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9784" w14:textId="77777777" w:rsidR="009E795E" w:rsidRDefault="009E795E"/>
    <w:p w14:paraId="3911D197" w14:textId="77777777" w:rsidR="00AF50CB" w:rsidRDefault="00AF50CB" w:rsidP="006E2A68"/>
    <w:p w14:paraId="3911D198" w14:textId="77777777" w:rsidR="00AF50CB" w:rsidRDefault="00AF50CB" w:rsidP="006E2A68"/>
    <w:p w14:paraId="05006077" w14:textId="77777777" w:rsidR="00AF50CB" w:rsidRDefault="00AF50CB" w:rsidP="006E2A68"/>
    <w:p w14:paraId="507E263A" w14:textId="77777777" w:rsidR="009E795E" w:rsidRDefault="009E795E" w:rsidP="006E2A68"/>
    <w:p w14:paraId="57308AEE" w14:textId="77777777" w:rsidR="009E795E" w:rsidRDefault="009E795E" w:rsidP="006E2A68"/>
    <w:p w14:paraId="73D54109" w14:textId="77777777" w:rsidR="009E795E" w:rsidRDefault="009E795E" w:rsidP="006E2A68"/>
    <w:p w14:paraId="13AA9B64" w14:textId="77777777" w:rsidR="009E795E" w:rsidRDefault="009E795E" w:rsidP="006E2A68">
      <w:pPr>
        <w:rPr>
          <w:b/>
          <w:bCs/>
          <w:color w:val="FFFFFF" w:themeColor="background1"/>
          <w:sz w:val="96"/>
          <w:szCs w:val="96"/>
        </w:rPr>
      </w:pPr>
    </w:p>
    <w:p w14:paraId="02CC933E" w14:textId="58ABE2E5" w:rsidR="009E795E" w:rsidRPr="0069522B" w:rsidRDefault="00003040" w:rsidP="0069522B">
      <w:pPr>
        <w:ind w:left="2268"/>
        <w:jc w:val="right"/>
        <w:rPr>
          <w:rFonts w:asciiTheme="majorHAnsi" w:hAnsiTheme="majorHAnsi" w:cstheme="majorHAnsi"/>
          <w:b/>
          <w:bCs/>
          <w:color w:val="FFFFFF" w:themeColor="background1"/>
          <w:sz w:val="132"/>
          <w:szCs w:val="132"/>
        </w:rPr>
      </w:pPr>
      <w:r w:rsidRPr="0069522B">
        <w:rPr>
          <w:rFonts w:asciiTheme="majorHAnsi" w:hAnsiTheme="majorHAnsi" w:cstheme="majorHAnsi"/>
          <w:b/>
          <w:bCs/>
          <w:color w:val="FFFFFF" w:themeColor="background1"/>
          <w:sz w:val="132"/>
          <w:szCs w:val="132"/>
        </w:rPr>
        <w:t xml:space="preserve">Pædagogisk tilsynsrapport </w:t>
      </w:r>
    </w:p>
    <w:p w14:paraId="552C3E36" w14:textId="3B389BEE" w:rsidR="005113C0" w:rsidRDefault="005113C0" w:rsidP="0069522B">
      <w:pPr>
        <w:ind w:left="2268"/>
        <w:jc w:val="right"/>
        <w:rPr>
          <w:color w:val="FFFFFF" w:themeColor="background1"/>
          <w:sz w:val="48"/>
          <w:szCs w:val="48"/>
        </w:rPr>
      </w:pPr>
      <w:r w:rsidRPr="0069522B">
        <w:rPr>
          <w:color w:val="FFFFFF" w:themeColor="background1"/>
          <w:sz w:val="48"/>
          <w:szCs w:val="48"/>
        </w:rPr>
        <w:t>Hørsholm Børnegård</w:t>
      </w:r>
    </w:p>
    <w:p w14:paraId="05C2CA2A" w14:textId="0092867F" w:rsidR="0069522B" w:rsidRPr="0069522B" w:rsidRDefault="0069522B" w:rsidP="0069522B">
      <w:pPr>
        <w:ind w:left="2268"/>
        <w:jc w:val="right"/>
        <w:rPr>
          <w:color w:val="FFFFFF" w:themeColor="background1"/>
          <w:sz w:val="48"/>
          <w:szCs w:val="48"/>
        </w:rPr>
      </w:pPr>
      <w:r>
        <w:rPr>
          <w:color w:val="FFFFFF" w:themeColor="background1"/>
          <w:sz w:val="48"/>
          <w:szCs w:val="48"/>
        </w:rPr>
        <w:t>Oktober 2020</w:t>
      </w:r>
    </w:p>
    <w:p w14:paraId="1E79727C" w14:textId="77777777" w:rsidR="00003040" w:rsidRPr="0069522B" w:rsidRDefault="00003040" w:rsidP="00003040">
      <w:pPr>
        <w:ind w:left="2268"/>
        <w:rPr>
          <w:color w:val="FFFFFF" w:themeColor="background1"/>
          <w:sz w:val="96"/>
          <w:szCs w:val="96"/>
        </w:rPr>
      </w:pPr>
    </w:p>
    <w:p w14:paraId="4175B08A" w14:textId="77777777" w:rsidR="00003040" w:rsidRDefault="00003040" w:rsidP="00003040">
      <w:pPr>
        <w:ind w:left="2268"/>
        <w:rPr>
          <w:b/>
          <w:bCs/>
          <w:color w:val="FFFFFF" w:themeColor="background1"/>
          <w:sz w:val="96"/>
          <w:szCs w:val="96"/>
        </w:rPr>
      </w:pPr>
    </w:p>
    <w:p w14:paraId="063D7A1A" w14:textId="77777777" w:rsidR="00003040" w:rsidRDefault="00003040" w:rsidP="00003040">
      <w:pPr>
        <w:ind w:left="2268"/>
        <w:rPr>
          <w:b/>
          <w:bCs/>
          <w:color w:val="FFFFFF" w:themeColor="background1"/>
          <w:sz w:val="96"/>
          <w:szCs w:val="96"/>
        </w:rPr>
      </w:pPr>
    </w:p>
    <w:p w14:paraId="20FA84F3" w14:textId="541EEEF8" w:rsidR="00003040" w:rsidRDefault="00003040" w:rsidP="0069522B">
      <w:pPr>
        <w:rPr>
          <w:b/>
          <w:bCs/>
          <w:color w:val="FFFFFF" w:themeColor="background1"/>
          <w:sz w:val="96"/>
          <w:szCs w:val="96"/>
        </w:rPr>
      </w:pPr>
    </w:p>
    <w:p w14:paraId="41C27ECE" w14:textId="77777777" w:rsidR="0069522B" w:rsidRDefault="0069522B" w:rsidP="0069522B">
      <w:pPr>
        <w:rPr>
          <w:b/>
          <w:bCs/>
          <w:color w:val="FFFFFF" w:themeColor="background1"/>
          <w:sz w:val="48"/>
          <w:szCs w:val="48"/>
        </w:rPr>
      </w:pPr>
    </w:p>
    <w:p w14:paraId="5BFF47D2" w14:textId="77777777" w:rsidR="0069522B" w:rsidRDefault="0069522B" w:rsidP="00003040">
      <w:pPr>
        <w:ind w:left="2268" w:firstLine="2268"/>
        <w:rPr>
          <w:b/>
          <w:bCs/>
          <w:color w:val="FFFFFF" w:themeColor="background1"/>
          <w:sz w:val="48"/>
          <w:szCs w:val="48"/>
        </w:rPr>
      </w:pPr>
    </w:p>
    <w:p w14:paraId="3E41DDD8" w14:textId="77777777" w:rsidR="0069522B" w:rsidRDefault="0069522B" w:rsidP="00003040">
      <w:pPr>
        <w:ind w:left="2268" w:firstLine="2268"/>
        <w:rPr>
          <w:b/>
          <w:bCs/>
          <w:color w:val="FFFFFF" w:themeColor="background1"/>
          <w:sz w:val="48"/>
          <w:szCs w:val="48"/>
        </w:rPr>
      </w:pPr>
    </w:p>
    <w:p w14:paraId="164AFEA6" w14:textId="77777777" w:rsidR="0069522B" w:rsidRDefault="0069522B" w:rsidP="00003040">
      <w:pPr>
        <w:ind w:left="2268" w:firstLine="2268"/>
        <w:rPr>
          <w:b/>
          <w:bCs/>
          <w:color w:val="FFFFFF" w:themeColor="background1"/>
          <w:sz w:val="48"/>
          <w:szCs w:val="48"/>
        </w:rPr>
      </w:pPr>
    </w:p>
    <w:p w14:paraId="3911D199" w14:textId="19FF7B14" w:rsidR="00CC0421" w:rsidRPr="00003040" w:rsidRDefault="00CC0421" w:rsidP="00CC0421">
      <w:pPr>
        <w:rPr>
          <w:b/>
          <w:bCs/>
          <w:color w:val="FFFFFF" w:themeColor="background1"/>
          <w:sz w:val="48"/>
          <w:szCs w:val="48"/>
        </w:rPr>
        <w:sectPr w:rsidR="00CC0421" w:rsidRPr="00003040" w:rsidSect="001F2035">
          <w:headerReference w:type="default" r:id="rId8"/>
          <w:footerReference w:type="default" r:id="rId9"/>
          <w:headerReference w:type="first" r:id="rId10"/>
          <w:pgSz w:w="11907" w:h="16840" w:code="9"/>
          <w:pgMar w:top="567" w:right="851" w:bottom="907" w:left="851" w:header="851" w:footer="709" w:gutter="0"/>
          <w:cols w:space="708"/>
          <w:titlePg/>
          <w:docGrid w:linePitch="360"/>
        </w:sectPr>
      </w:pPr>
    </w:p>
    <w:p w14:paraId="1EDBFC66" w14:textId="7FA847CB" w:rsidR="00B6191B" w:rsidRPr="00B6191B" w:rsidRDefault="00B6191B" w:rsidP="00CC0421">
      <w:pPr>
        <w:pStyle w:val="Overskrift1"/>
        <w:ind w:left="0" w:firstLine="0"/>
      </w:pPr>
      <w:bookmarkStart w:id="0" w:name="_Hlk62536966"/>
      <w:r w:rsidRPr="00B6191B">
        <w:lastRenderedPageBreak/>
        <w:t>Det pædagogiske tilsyn</w:t>
      </w:r>
    </w:p>
    <w:p w14:paraId="786E9471" w14:textId="77777777" w:rsidR="00B6191B" w:rsidRPr="00143F11" w:rsidRDefault="00B6191B" w:rsidP="00B6191B">
      <w:pPr>
        <w:rPr>
          <w:rFonts w:asciiTheme="minorHAnsi" w:eastAsiaTheme="majorEastAsia" w:hAnsiTheme="minorHAnsi" w:cstheme="majorBidi"/>
        </w:rPr>
      </w:pPr>
      <w:r>
        <w:t xml:space="preserve">Det pædagogiske tilsyn skal </w:t>
      </w:r>
      <w:r w:rsidRPr="008412DA">
        <w:t>fremme udvikling af læringsmiljøer i dagtilbud, der sikrer alle børns trivse</w:t>
      </w:r>
      <w:r>
        <w:t xml:space="preserve">l, </w:t>
      </w:r>
      <w:r w:rsidRPr="008412DA">
        <w:t>udvikling, læring og dannelse.</w:t>
      </w:r>
      <w:r>
        <w:t xml:space="preserve"> Det pædagogiske tilsyn består primært af et udviklings</w:t>
      </w:r>
      <w:r>
        <w:rPr>
          <w:rStyle w:val="Overskrift3Tegn"/>
          <w:rFonts w:asciiTheme="minorHAnsi" w:hAnsiTheme="minorHAnsi"/>
          <w:b w:val="0"/>
          <w:bCs w:val="0"/>
        </w:rPr>
        <w:t>orienteret</w:t>
      </w:r>
      <w:r w:rsidRPr="00143F11">
        <w:rPr>
          <w:rStyle w:val="Overskrift3Tegn"/>
          <w:rFonts w:asciiTheme="minorHAnsi" w:hAnsiTheme="minorHAnsi"/>
          <w:b w:val="0"/>
          <w:bCs w:val="0"/>
        </w:rPr>
        <w:t xml:space="preserve"> </w:t>
      </w:r>
      <w:r>
        <w:rPr>
          <w:rStyle w:val="Overskrift3Tegn"/>
          <w:rFonts w:asciiTheme="minorHAnsi" w:hAnsiTheme="minorHAnsi"/>
          <w:b w:val="0"/>
          <w:bCs w:val="0"/>
        </w:rPr>
        <w:t xml:space="preserve">tilsyn, samt </w:t>
      </w:r>
      <w:r w:rsidRPr="00143F11">
        <w:rPr>
          <w:rStyle w:val="Overskrift3Tegn"/>
          <w:rFonts w:asciiTheme="minorHAnsi" w:hAnsiTheme="minorHAnsi"/>
          <w:b w:val="0"/>
          <w:bCs w:val="0"/>
        </w:rPr>
        <w:t>kontinuerlig</w:t>
      </w:r>
      <w:r>
        <w:rPr>
          <w:rStyle w:val="Overskrift3Tegn"/>
          <w:rFonts w:asciiTheme="minorHAnsi" w:hAnsiTheme="minorHAnsi"/>
          <w:b w:val="0"/>
          <w:bCs w:val="0"/>
        </w:rPr>
        <w:t>e</w:t>
      </w:r>
      <w:r w:rsidRPr="00143F11">
        <w:rPr>
          <w:rStyle w:val="Overskrift3Tegn"/>
          <w:rFonts w:asciiTheme="minorHAnsi" w:hAnsiTheme="minorHAnsi"/>
          <w:b w:val="0"/>
          <w:bCs w:val="0"/>
        </w:rPr>
        <w:t xml:space="preserve"> tilsyn</w:t>
      </w:r>
      <w:r>
        <w:rPr>
          <w:rStyle w:val="Overskrift3Tegn"/>
          <w:rFonts w:asciiTheme="minorHAnsi" w:hAnsiTheme="minorHAnsi"/>
          <w:b w:val="0"/>
          <w:bCs w:val="0"/>
        </w:rPr>
        <w:t xml:space="preserve"> og evt. uanmeldte tilsyn. </w:t>
      </w:r>
    </w:p>
    <w:p w14:paraId="4541A684" w14:textId="77777777" w:rsidR="00B6191B" w:rsidRDefault="00B6191B" w:rsidP="007E1719"/>
    <w:p w14:paraId="029DEC59" w14:textId="77777777" w:rsidR="00B6191B" w:rsidRDefault="00B6191B" w:rsidP="00B6191B">
      <w:r>
        <w:t>Det overordnede formål med det pædagogiske tilsyn er at:</w:t>
      </w:r>
    </w:p>
    <w:p w14:paraId="7F80D65D" w14:textId="77777777" w:rsidR="00B6191B" w:rsidRPr="009F46DB" w:rsidRDefault="00B6191B" w:rsidP="00B6191B">
      <w:pPr>
        <w:pStyle w:val="Listeafsnit"/>
        <w:numPr>
          <w:ilvl w:val="0"/>
          <w:numId w:val="16"/>
        </w:numPr>
        <w:pBdr>
          <w:top w:val="nil"/>
          <w:left w:val="nil"/>
          <w:bottom w:val="nil"/>
          <w:right w:val="nil"/>
          <w:between w:val="nil"/>
          <w:bar w:val="nil"/>
        </w:pBdr>
        <w:spacing w:line="240" w:lineRule="auto"/>
        <w:rPr>
          <w:rFonts w:asciiTheme="minorHAnsi" w:hAnsiTheme="minorHAnsi"/>
        </w:rPr>
      </w:pPr>
      <w:r w:rsidRPr="009F46DB">
        <w:rPr>
          <w:rFonts w:asciiTheme="minorHAnsi" w:hAnsiTheme="minorHAnsi"/>
        </w:rPr>
        <w:t>Kontrollere at gældende politikker og lovgivning efterleves</w:t>
      </w:r>
    </w:p>
    <w:p w14:paraId="0CACAB4C" w14:textId="77777777" w:rsidR="00B6191B" w:rsidRPr="009F46DB" w:rsidRDefault="00B6191B" w:rsidP="00B6191B">
      <w:pPr>
        <w:pStyle w:val="Listeafsnit"/>
        <w:numPr>
          <w:ilvl w:val="0"/>
          <w:numId w:val="16"/>
        </w:numPr>
        <w:pBdr>
          <w:top w:val="nil"/>
          <w:left w:val="nil"/>
          <w:bottom w:val="nil"/>
          <w:right w:val="nil"/>
          <w:between w:val="nil"/>
          <w:bar w:val="nil"/>
        </w:pBdr>
        <w:spacing w:line="240" w:lineRule="auto"/>
        <w:rPr>
          <w:rFonts w:asciiTheme="minorHAnsi" w:hAnsiTheme="minorHAnsi"/>
        </w:rPr>
      </w:pPr>
      <w:r w:rsidRPr="009F46DB">
        <w:rPr>
          <w:rFonts w:asciiTheme="minorHAnsi" w:hAnsiTheme="minorHAnsi"/>
        </w:rPr>
        <w:t xml:space="preserve">Kvalitetssikre den pædagogiske praksis </w:t>
      </w:r>
    </w:p>
    <w:p w14:paraId="5734303D" w14:textId="77777777" w:rsidR="00B6191B" w:rsidRPr="009F46DB" w:rsidRDefault="00B6191B" w:rsidP="00B6191B">
      <w:pPr>
        <w:pStyle w:val="Listeafsnit"/>
        <w:numPr>
          <w:ilvl w:val="0"/>
          <w:numId w:val="16"/>
        </w:numPr>
        <w:pBdr>
          <w:top w:val="nil"/>
          <w:left w:val="nil"/>
          <w:bottom w:val="nil"/>
          <w:right w:val="nil"/>
          <w:between w:val="nil"/>
          <w:bar w:val="nil"/>
        </w:pBdr>
        <w:spacing w:line="240" w:lineRule="auto"/>
        <w:rPr>
          <w:rFonts w:asciiTheme="minorHAnsi" w:hAnsiTheme="minorHAnsi"/>
        </w:rPr>
      </w:pPr>
      <w:r w:rsidRPr="009F46DB">
        <w:rPr>
          <w:rFonts w:asciiTheme="minorHAnsi" w:hAnsiTheme="minorHAnsi"/>
        </w:rPr>
        <w:t>Understøtte den pædagogiske udvikling i det enkelte dagtilbud</w:t>
      </w:r>
    </w:p>
    <w:p w14:paraId="08B6FEAE" w14:textId="3D0E9D88" w:rsidR="00B6191B" w:rsidRPr="007722D3" w:rsidRDefault="00B6191B" w:rsidP="007E1719">
      <w:pPr>
        <w:rPr>
          <w:rFonts w:asciiTheme="minorHAnsi" w:eastAsiaTheme="majorEastAsia" w:hAnsiTheme="minorHAnsi" w:cstheme="majorBidi"/>
        </w:rPr>
      </w:pPr>
      <w:r>
        <w:br/>
      </w:r>
      <w:r w:rsidRPr="002B01C5">
        <w:t xml:space="preserve">Det pædagogiske tilsyn skal </w:t>
      </w:r>
      <w:r>
        <w:t xml:space="preserve">desuden understøtte udviklingen af en </w:t>
      </w:r>
      <w:r w:rsidRPr="002B01C5">
        <w:t xml:space="preserve">evalueringskultur </w:t>
      </w:r>
      <w:r>
        <w:t>på dagtilbudsområdet i Hørsholm Kommune</w:t>
      </w:r>
      <w:r w:rsidRPr="002B01C5">
        <w:t xml:space="preserve">. </w:t>
      </w:r>
      <w:r>
        <w:t xml:space="preserve">I tilsynet er der derfor fokus på at anvende en systematisk og databaseret tilgang, som bidrager til gennemsigtighed og åbenhed i dialogen og samarbejdet mellem fagpersoner, administration, politisk niveau og forældre om udvikling af kvaliteten i dagtilbud. </w:t>
      </w:r>
    </w:p>
    <w:p w14:paraId="6F550A36" w14:textId="77777777" w:rsidR="00B6191B" w:rsidRPr="00FA02F6" w:rsidRDefault="00B6191B" w:rsidP="00B6191B"/>
    <w:p w14:paraId="2C75B1E1" w14:textId="77777777" w:rsidR="00B6191B" w:rsidRDefault="00B6191B" w:rsidP="00B6191B">
      <w:pPr>
        <w:pStyle w:val="Overskrift2"/>
        <w:numPr>
          <w:ilvl w:val="1"/>
          <w:numId w:val="0"/>
        </w:numPr>
        <w:ind w:left="576" w:hanging="576"/>
      </w:pPr>
      <w:r>
        <w:t>Det udviklingsorienterede tilsyn</w:t>
      </w:r>
    </w:p>
    <w:p w14:paraId="3A35CCBF" w14:textId="77777777" w:rsidR="00B6191B" w:rsidRDefault="00B6191B" w:rsidP="00B6191B">
      <w:r>
        <w:t xml:space="preserve">Hvert andet år gennemføres det udviklingsorienterede tilsyn i daginstitutioner. Det udviklingsorienterede tilsyn i daginstitutioner bruges </w:t>
      </w:r>
      <w:bookmarkStart w:id="1" w:name="_Hlk59105942"/>
      <w:r>
        <w:t>til at drøfte og vurdere den pædagogiske kvalitet</w:t>
      </w:r>
      <w:bookmarkEnd w:id="1"/>
      <w:r>
        <w:t xml:space="preserve">. </w:t>
      </w:r>
    </w:p>
    <w:p w14:paraId="3CFC8438" w14:textId="77777777" w:rsidR="00B6191B" w:rsidRDefault="00B6191B" w:rsidP="00B6191B"/>
    <w:p w14:paraId="6227A43B" w14:textId="0EA4B78B" w:rsidR="00B6191B" w:rsidRDefault="00B6191B" w:rsidP="00B6191B">
      <w:r>
        <w:t>Tilsynet består af:</w:t>
      </w:r>
    </w:p>
    <w:p w14:paraId="69142924" w14:textId="77777777" w:rsidR="007D1B0D" w:rsidRDefault="00B6191B" w:rsidP="007D1B0D">
      <w:pPr>
        <w:pStyle w:val="Listeafsnit"/>
        <w:numPr>
          <w:ilvl w:val="0"/>
          <w:numId w:val="18"/>
        </w:numPr>
      </w:pPr>
      <w:r>
        <w:t xml:space="preserve">Observationer i daginstitutionen. Observationerne foretages af en pædagogisk konsulent, daginstitutionslederen, en pædagog. </w:t>
      </w:r>
      <w:bookmarkStart w:id="2" w:name="_Hlk64279835"/>
    </w:p>
    <w:p w14:paraId="5E358049" w14:textId="40571D84" w:rsidR="00B6191B" w:rsidRPr="007D1B0D" w:rsidRDefault="00B6191B" w:rsidP="007D1B0D">
      <w:pPr>
        <w:pStyle w:val="Listeafsnit"/>
        <w:numPr>
          <w:ilvl w:val="0"/>
          <w:numId w:val="18"/>
        </w:numPr>
      </w:pPr>
      <w:r>
        <w:t xml:space="preserve">Læringsmøde med deltagelse af observatørerne; pædagogisk konsulent, daginstitutionsleder og pædagog. </w:t>
      </w:r>
      <w:r w:rsidR="007A48AE" w:rsidRPr="006A1F72">
        <w:t xml:space="preserve">Deltagerne gennemgår observationer og har fælles dialog om styrker og udviklingspunkter ift. til kvaliteten af det pædagogiske miljø. </w:t>
      </w:r>
    </w:p>
    <w:p w14:paraId="45875FF0" w14:textId="6CD9E674" w:rsidR="00B6191B" w:rsidRDefault="00B6191B" w:rsidP="00B6191B">
      <w:pPr>
        <w:pStyle w:val="Listeafsnit"/>
        <w:numPr>
          <w:ilvl w:val="0"/>
          <w:numId w:val="18"/>
        </w:numPr>
        <w:jc w:val="both"/>
      </w:pPr>
      <w:r>
        <w:t>Tilsynsrapport</w:t>
      </w:r>
      <w:r w:rsidR="007A48AE">
        <w:t xml:space="preserve"> med opsamling på styrker og udviklingspunkter fra observationer. </w:t>
      </w:r>
      <w:r w:rsidR="007A48AE" w:rsidRPr="006A1F72">
        <w:t xml:space="preserve">Rapporten tager udgangspunkt i </w:t>
      </w:r>
      <w:r w:rsidRPr="006A1F72">
        <w:t xml:space="preserve">den pædagogiske konsulents vurdering af det pædagogiske miljø i daginstitutionen. </w:t>
      </w:r>
    </w:p>
    <w:bookmarkEnd w:id="2"/>
    <w:p w14:paraId="757857D8" w14:textId="77777777" w:rsidR="00B6191B" w:rsidRPr="00AB64EF" w:rsidRDefault="00B6191B" w:rsidP="00B6191B">
      <w:pPr>
        <w:jc w:val="both"/>
      </w:pPr>
    </w:p>
    <w:p w14:paraId="603B30B1" w14:textId="5466834D" w:rsidR="00380589" w:rsidRPr="00581753" w:rsidRDefault="00B6191B" w:rsidP="00581753">
      <w:pPr>
        <w:pStyle w:val="Overskrift1"/>
      </w:pPr>
      <w:r>
        <w:t>Tidsplan for tilsyn</w:t>
      </w:r>
    </w:p>
    <w:p w14:paraId="214A0685" w14:textId="19EA8113" w:rsidR="00A65E42" w:rsidRPr="00581753" w:rsidRDefault="00581753" w:rsidP="00B6191B">
      <w:r w:rsidRPr="00581753">
        <w:t>Herunder ses den generelle tidsplan for det pædagogiske tilsyn</w:t>
      </w:r>
    </w:p>
    <w:p w14:paraId="6423A8BF" w14:textId="5B5BB750" w:rsidR="00380589" w:rsidRDefault="00380589" w:rsidP="00B6191B">
      <w:pPr>
        <w:rPr>
          <w:color w:val="FF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1577"/>
        <w:gridCol w:w="1577"/>
        <w:gridCol w:w="1577"/>
        <w:gridCol w:w="1577"/>
      </w:tblGrid>
      <w:tr w:rsidR="0016191C" w14:paraId="72D3B172" w14:textId="77777777" w:rsidTr="0016191C">
        <w:tc>
          <w:tcPr>
            <w:tcW w:w="1577" w:type="dxa"/>
            <w:tcBorders>
              <w:right w:val="single" w:sz="4" w:space="0" w:color="auto"/>
            </w:tcBorders>
          </w:tcPr>
          <w:p w14:paraId="7FF0D71C" w14:textId="5ECD3255" w:rsidR="0016191C" w:rsidRDefault="00581753" w:rsidP="00B6191B">
            <w:pPr>
              <w:rPr>
                <w:color w:val="FF0000"/>
              </w:rPr>
            </w:pPr>
            <w:r>
              <w:rPr>
                <w:noProof/>
              </w:rPr>
              <mc:AlternateContent>
                <mc:Choice Requires="wps">
                  <w:drawing>
                    <wp:anchor distT="0" distB="0" distL="114300" distR="114300" simplePos="0" relativeHeight="251678720" behindDoc="0" locked="0" layoutInCell="1" allowOverlap="1" wp14:anchorId="142C5021" wp14:editId="775D45E0">
                      <wp:simplePos x="0" y="0"/>
                      <wp:positionH relativeFrom="column">
                        <wp:posOffset>883285</wp:posOffset>
                      </wp:positionH>
                      <wp:positionV relativeFrom="paragraph">
                        <wp:posOffset>569951</wp:posOffset>
                      </wp:positionV>
                      <wp:extent cx="179705" cy="89535"/>
                      <wp:effectExtent l="6985" t="0" r="17780" b="17780"/>
                      <wp:wrapNone/>
                      <wp:docPr id="3" name="Ligebenet trekant 3"/>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964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3" o:spid="_x0000_s1026" type="#_x0000_t5" style="position:absolute;margin-left:69.55pt;margin-top:44.9pt;width:14.15pt;height:7.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" filled="f" strokecolor="black [3213]" strokeweight=".25pt"/>
                  </w:pict>
                </mc:Fallback>
              </mc:AlternateContent>
            </w:r>
            <w:r w:rsidR="0016191C" w:rsidRPr="009438A4">
              <w:rPr>
                <w:b/>
                <w:bCs/>
                <w:noProof/>
              </w:rPr>
              <w:drawing>
                <wp:anchor distT="0" distB="0" distL="114300" distR="114300" simplePos="0" relativeHeight="251673600" behindDoc="1" locked="0" layoutInCell="1" allowOverlap="1" wp14:anchorId="1FA48DDF" wp14:editId="10FE6A27">
                  <wp:simplePos x="0" y="0"/>
                  <wp:positionH relativeFrom="margin">
                    <wp:posOffset>104775</wp:posOffset>
                  </wp:positionH>
                  <wp:positionV relativeFrom="paragraph">
                    <wp:posOffset>115570</wp:posOffset>
                  </wp:positionV>
                  <wp:extent cx="581025" cy="581025"/>
                  <wp:effectExtent l="0" t="0" r="0" b="0"/>
                  <wp:wrapTight wrapText="bothSides">
                    <wp:wrapPolygon edited="0">
                      <wp:start x="4249" y="1416"/>
                      <wp:lineTo x="2125" y="4249"/>
                      <wp:lineTo x="1416" y="19830"/>
                      <wp:lineTo x="19830" y="19830"/>
                      <wp:lineTo x="19121" y="4249"/>
                      <wp:lineTo x="16997" y="1416"/>
                      <wp:lineTo x="4249" y="1416"/>
                    </wp:wrapPolygon>
                  </wp:wrapTight>
                  <wp:docPr id="35" name="Grafik 4" descr="Dagsplan">
                    <a:extLst xmlns:a="http://schemas.openxmlformats.org/drawingml/2006/main">
                      <a:ext uri="{FF2B5EF4-FFF2-40B4-BE49-F238E27FC236}">
                        <a16:creationId xmlns:a16="http://schemas.microsoft.com/office/drawing/2014/main" id="{9FC908B6-9FC7-4D19-951A-45E578066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4" descr="Dagsplan">
                            <a:extLst>
                              <a:ext uri="{FF2B5EF4-FFF2-40B4-BE49-F238E27FC236}">
                                <a16:creationId xmlns:a16="http://schemas.microsoft.com/office/drawing/2014/main" id="{9FC908B6-9FC7-4D19-951A-45E57806683B}"/>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p>
        </w:tc>
        <w:tc>
          <w:tcPr>
            <w:tcW w:w="1577" w:type="dxa"/>
            <w:tcBorders>
              <w:left w:val="single" w:sz="4" w:space="0" w:color="auto"/>
              <w:right w:val="single" w:sz="4" w:space="0" w:color="auto"/>
            </w:tcBorders>
          </w:tcPr>
          <w:p w14:paraId="557947E7" w14:textId="7E12A361" w:rsidR="0016191C" w:rsidRDefault="00581753" w:rsidP="00B6191B">
            <w:pPr>
              <w:rPr>
                <w:color w:val="FF0000"/>
              </w:rPr>
            </w:pPr>
            <w:r>
              <w:rPr>
                <w:noProof/>
              </w:rPr>
              <mc:AlternateContent>
                <mc:Choice Requires="wps">
                  <w:drawing>
                    <wp:anchor distT="0" distB="0" distL="114300" distR="114300" simplePos="0" relativeHeight="251680768" behindDoc="0" locked="0" layoutInCell="1" allowOverlap="1" wp14:anchorId="09AD8A8A" wp14:editId="0B3B1883">
                      <wp:simplePos x="0" y="0"/>
                      <wp:positionH relativeFrom="column">
                        <wp:posOffset>882929</wp:posOffset>
                      </wp:positionH>
                      <wp:positionV relativeFrom="paragraph">
                        <wp:posOffset>564515</wp:posOffset>
                      </wp:positionV>
                      <wp:extent cx="179705" cy="89535"/>
                      <wp:effectExtent l="6985" t="0" r="17780" b="17780"/>
                      <wp:wrapNone/>
                      <wp:docPr id="6" name="Ligebenet trekant 6"/>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94DD" id="Ligebenet trekant 6" o:spid="_x0000_s1026" type="#_x0000_t5" style="position:absolute;margin-left:69.5pt;margin-top:44.45pt;width:14.15pt;height:7.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" filled="f" strokecolor="black [3213]" strokeweight=".25pt"/>
                  </w:pict>
                </mc:Fallback>
              </mc:AlternateContent>
            </w:r>
            <w:r w:rsidR="0016191C" w:rsidRPr="009438A4">
              <w:rPr>
                <w:rFonts w:asciiTheme="majorHAnsi" w:eastAsiaTheme="majorEastAsia" w:hAnsiTheme="majorHAnsi" w:cstheme="majorBidi"/>
                <w:b/>
                <w:bCs/>
                <w:noProof/>
                <w:sz w:val="24"/>
                <w:szCs w:val="24"/>
              </w:rPr>
              <w:drawing>
                <wp:anchor distT="0" distB="0" distL="114300" distR="114300" simplePos="0" relativeHeight="251675648" behindDoc="1" locked="0" layoutInCell="1" allowOverlap="1" wp14:anchorId="0999E3B9" wp14:editId="752811DC">
                  <wp:simplePos x="0" y="0"/>
                  <wp:positionH relativeFrom="margin">
                    <wp:posOffset>83820</wp:posOffset>
                  </wp:positionH>
                  <wp:positionV relativeFrom="paragraph">
                    <wp:posOffset>117153</wp:posOffset>
                  </wp:positionV>
                  <wp:extent cx="596265" cy="596265"/>
                  <wp:effectExtent l="0" t="0" r="0" b="0"/>
                  <wp:wrapTight wrapText="bothSides">
                    <wp:wrapPolygon edited="0">
                      <wp:start x="13008" y="2986"/>
                      <wp:lineTo x="4245" y="622"/>
                      <wp:lineTo x="413" y="11000"/>
                      <wp:lineTo x="3715" y="15478"/>
                      <wp:lineTo x="8134" y="17431"/>
                      <wp:lineTo x="13037" y="16580"/>
                      <wp:lineTo x="17514" y="13277"/>
                      <wp:lineTo x="18762" y="7038"/>
                      <wp:lineTo x="15533" y="4102"/>
                      <wp:lineTo x="13008" y="2986"/>
                    </wp:wrapPolygon>
                  </wp:wrapTight>
                  <wp:docPr id="10" name="Grafik 5" descr="Øje">
                    <a:extLst xmlns:a="http://schemas.openxmlformats.org/drawingml/2006/main">
                      <a:ext uri="{FF2B5EF4-FFF2-40B4-BE49-F238E27FC236}">
                        <a16:creationId xmlns:a16="http://schemas.microsoft.com/office/drawing/2014/main" id="{7411C99A-ED0C-41E2-87E7-2EE566BF17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 descr="Øje">
                            <a:extLst>
                              <a:ext uri="{FF2B5EF4-FFF2-40B4-BE49-F238E27FC236}">
                                <a16:creationId xmlns:a16="http://schemas.microsoft.com/office/drawing/2014/main" id="{7411C99A-ED0C-41E2-87E7-2EE566BF1799}"/>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169446">
                            <a:off x="0" y="0"/>
                            <a:ext cx="596265" cy="596265"/>
                          </a:xfrm>
                          <a:prstGeom prst="rect">
                            <a:avLst/>
                          </a:prstGeom>
                        </pic:spPr>
                      </pic:pic>
                    </a:graphicData>
                  </a:graphic>
                  <wp14:sizeRelH relativeFrom="page">
                    <wp14:pctWidth>0</wp14:pctWidth>
                  </wp14:sizeRelH>
                  <wp14:sizeRelV relativeFrom="page">
                    <wp14:pctHeight>0</wp14:pctHeight>
                  </wp14:sizeRelV>
                </wp:anchor>
              </w:drawing>
            </w:r>
          </w:p>
        </w:tc>
        <w:tc>
          <w:tcPr>
            <w:tcW w:w="1577" w:type="dxa"/>
            <w:tcBorders>
              <w:left w:val="single" w:sz="4" w:space="0" w:color="auto"/>
              <w:right w:val="single" w:sz="4" w:space="0" w:color="auto"/>
            </w:tcBorders>
          </w:tcPr>
          <w:p w14:paraId="28C85724" w14:textId="02A12D13" w:rsidR="0016191C" w:rsidRDefault="00581753" w:rsidP="00B6191B">
            <w:pPr>
              <w:rPr>
                <w:color w:val="FF0000"/>
              </w:rPr>
            </w:pPr>
            <w:r>
              <w:rPr>
                <w:noProof/>
              </w:rPr>
              <mc:AlternateContent>
                <mc:Choice Requires="wps">
                  <w:drawing>
                    <wp:anchor distT="0" distB="0" distL="114300" distR="114300" simplePos="0" relativeHeight="251682816" behindDoc="0" locked="0" layoutInCell="1" allowOverlap="1" wp14:anchorId="59B5F0A4" wp14:editId="1D420E93">
                      <wp:simplePos x="0" y="0"/>
                      <wp:positionH relativeFrom="column">
                        <wp:posOffset>882015</wp:posOffset>
                      </wp:positionH>
                      <wp:positionV relativeFrom="paragraph">
                        <wp:posOffset>571144</wp:posOffset>
                      </wp:positionV>
                      <wp:extent cx="179705" cy="89535"/>
                      <wp:effectExtent l="6985" t="0" r="17780" b="17780"/>
                      <wp:wrapNone/>
                      <wp:docPr id="8" name="Ligebenet trekant 8"/>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9AF1" id="Ligebenet trekant 8" o:spid="_x0000_s1026" type="#_x0000_t5" style="position:absolute;margin-left:69.45pt;margin-top:44.95pt;width:14.15pt;height:7.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" filled="f" strokecolor="black [3213]" strokeweight=".25pt"/>
                  </w:pict>
                </mc:Fallback>
              </mc:AlternateContent>
            </w:r>
            <w:r w:rsidR="0016191C" w:rsidRPr="009438A4">
              <w:rPr>
                <w:rStyle w:val="Overskrift3Tegn"/>
                <w:b w:val="0"/>
                <w:bCs w:val="0"/>
                <w:noProof/>
              </w:rPr>
              <w:drawing>
                <wp:anchor distT="0" distB="0" distL="114300" distR="114300" simplePos="0" relativeHeight="251674624" behindDoc="1" locked="0" layoutInCell="1" allowOverlap="1" wp14:anchorId="5B9A3CD4" wp14:editId="0A35D561">
                  <wp:simplePos x="0" y="0"/>
                  <wp:positionH relativeFrom="column">
                    <wp:posOffset>174625</wp:posOffset>
                  </wp:positionH>
                  <wp:positionV relativeFrom="paragraph">
                    <wp:posOffset>197485</wp:posOffset>
                  </wp:positionV>
                  <wp:extent cx="508000" cy="508000"/>
                  <wp:effectExtent l="0" t="0" r="0" b="6350"/>
                  <wp:wrapTight wrapText="bothSides">
                    <wp:wrapPolygon edited="0">
                      <wp:start x="810" y="0"/>
                      <wp:lineTo x="1620" y="16200"/>
                      <wp:lineTo x="2430" y="19440"/>
                      <wp:lineTo x="5670" y="21060"/>
                      <wp:lineTo x="16200" y="21060"/>
                      <wp:lineTo x="19440" y="19440"/>
                      <wp:lineTo x="20250" y="0"/>
                      <wp:lineTo x="810" y="0"/>
                    </wp:wrapPolygon>
                  </wp:wrapTight>
                  <wp:docPr id="36" name="Grafik 9" descr="Kundeanmeldelse">
                    <a:extLst xmlns:a="http://schemas.openxmlformats.org/drawingml/2006/main">
                      <a:ext uri="{FF2B5EF4-FFF2-40B4-BE49-F238E27FC236}">
                        <a16:creationId xmlns:a16="http://schemas.microsoft.com/office/drawing/2014/main" id="{D076443C-760A-4467-BA64-7D77348523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9" descr="Kundeanmeldelse">
                            <a:extLst>
                              <a:ext uri="{FF2B5EF4-FFF2-40B4-BE49-F238E27FC236}">
                                <a16:creationId xmlns:a16="http://schemas.microsoft.com/office/drawing/2014/main" id="{D076443C-760A-4467-BA64-7D7734852332}"/>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p>
        </w:tc>
        <w:tc>
          <w:tcPr>
            <w:tcW w:w="1577" w:type="dxa"/>
            <w:tcBorders>
              <w:left w:val="single" w:sz="4" w:space="0" w:color="auto"/>
              <w:right w:val="single" w:sz="4" w:space="0" w:color="auto"/>
            </w:tcBorders>
          </w:tcPr>
          <w:p w14:paraId="28C3BAF9" w14:textId="12CD006B" w:rsidR="0016191C" w:rsidRDefault="00581753" w:rsidP="00B6191B">
            <w:pPr>
              <w:rPr>
                <w:color w:val="FF0000"/>
              </w:rPr>
            </w:pPr>
            <w:r>
              <w:rPr>
                <w:noProof/>
              </w:rPr>
              <mc:AlternateContent>
                <mc:Choice Requires="wps">
                  <w:drawing>
                    <wp:anchor distT="0" distB="0" distL="114300" distR="114300" simplePos="0" relativeHeight="251684864" behindDoc="0" locked="0" layoutInCell="1" allowOverlap="1" wp14:anchorId="2025D84F" wp14:editId="4E4791A6">
                      <wp:simplePos x="0" y="0"/>
                      <wp:positionH relativeFrom="column">
                        <wp:posOffset>885825</wp:posOffset>
                      </wp:positionH>
                      <wp:positionV relativeFrom="paragraph">
                        <wp:posOffset>562331</wp:posOffset>
                      </wp:positionV>
                      <wp:extent cx="179705" cy="89535"/>
                      <wp:effectExtent l="6985" t="0" r="17780" b="17780"/>
                      <wp:wrapNone/>
                      <wp:docPr id="11" name="Ligebenet trekant 11"/>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E7CA" id="Ligebenet trekant 11" o:spid="_x0000_s1026" type="#_x0000_t5" style="position:absolute;margin-left:69.75pt;margin-top:44.3pt;width:14.15pt;height:7.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" filled="f" strokecolor="black [3213]" strokeweight=".25pt"/>
                  </w:pict>
                </mc:Fallback>
              </mc:AlternateContent>
            </w:r>
            <w:r w:rsidR="0016191C" w:rsidRPr="009438A4">
              <w:rPr>
                <w:rStyle w:val="Overskrift3Tegn"/>
                <w:b w:val="0"/>
                <w:bCs w:val="0"/>
                <w:noProof/>
              </w:rPr>
              <w:drawing>
                <wp:anchor distT="0" distB="0" distL="114300" distR="114300" simplePos="0" relativeHeight="251676672" behindDoc="1" locked="0" layoutInCell="1" allowOverlap="1" wp14:anchorId="2B491FE1" wp14:editId="2AAB7BFA">
                  <wp:simplePos x="0" y="0"/>
                  <wp:positionH relativeFrom="column">
                    <wp:posOffset>111438</wp:posOffset>
                  </wp:positionH>
                  <wp:positionV relativeFrom="paragraph">
                    <wp:posOffset>129540</wp:posOffset>
                  </wp:positionV>
                  <wp:extent cx="590550" cy="590550"/>
                  <wp:effectExtent l="0" t="0" r="0" b="0"/>
                  <wp:wrapTight wrapText="bothSides">
                    <wp:wrapPolygon edited="0">
                      <wp:start x="2090" y="0"/>
                      <wp:lineTo x="2090" y="20903"/>
                      <wp:lineTo x="18813" y="20903"/>
                      <wp:lineTo x="18116" y="6271"/>
                      <wp:lineTo x="13239" y="0"/>
                      <wp:lineTo x="2090" y="0"/>
                    </wp:wrapPolygon>
                  </wp:wrapTight>
                  <wp:docPr id="33" name="Grafik 13" descr="Dokument">
                    <a:extLst xmlns:a="http://schemas.openxmlformats.org/drawingml/2006/main">
                      <a:ext uri="{FF2B5EF4-FFF2-40B4-BE49-F238E27FC236}">
                        <a16:creationId xmlns:a16="http://schemas.microsoft.com/office/drawing/2014/main" id="{89634F65-53B0-4A37-83F1-576CFB98D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13" descr="Dokument">
                            <a:extLst>
                              <a:ext uri="{FF2B5EF4-FFF2-40B4-BE49-F238E27FC236}">
                                <a16:creationId xmlns:a16="http://schemas.microsoft.com/office/drawing/2014/main" id="{89634F65-53B0-4A37-83F1-576CFB98D566}"/>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tc>
        <w:tc>
          <w:tcPr>
            <w:tcW w:w="1577" w:type="dxa"/>
            <w:tcBorders>
              <w:left w:val="single" w:sz="4" w:space="0" w:color="auto"/>
            </w:tcBorders>
          </w:tcPr>
          <w:p w14:paraId="77E8B374" w14:textId="69C1E784" w:rsidR="0016191C" w:rsidRDefault="0016191C" w:rsidP="00B6191B">
            <w:pPr>
              <w:rPr>
                <w:color w:val="FF0000"/>
              </w:rPr>
            </w:pPr>
            <w:r w:rsidRPr="009438A4">
              <w:rPr>
                <w:b/>
                <w:bCs/>
                <w:noProof/>
              </w:rPr>
              <w:drawing>
                <wp:anchor distT="0" distB="0" distL="114300" distR="114300" simplePos="0" relativeHeight="251677696" behindDoc="1" locked="0" layoutInCell="1" allowOverlap="1" wp14:anchorId="44FDA09B" wp14:editId="0FBFE42A">
                  <wp:simplePos x="0" y="0"/>
                  <wp:positionH relativeFrom="margin">
                    <wp:posOffset>51113</wp:posOffset>
                  </wp:positionH>
                  <wp:positionV relativeFrom="paragraph">
                    <wp:posOffset>84455</wp:posOffset>
                  </wp:positionV>
                  <wp:extent cx="687705" cy="687705"/>
                  <wp:effectExtent l="0" t="0" r="0" b="0"/>
                  <wp:wrapTight wrapText="bothSides">
                    <wp:wrapPolygon edited="0">
                      <wp:start x="7778" y="1795"/>
                      <wp:lineTo x="2393" y="13762"/>
                      <wp:lineTo x="2393" y="17352"/>
                      <wp:lineTo x="2992" y="19147"/>
                      <wp:lineTo x="17950" y="19147"/>
                      <wp:lineTo x="18548" y="14360"/>
                      <wp:lineTo x="17352" y="12565"/>
                      <wp:lineTo x="13163" y="1795"/>
                      <wp:lineTo x="7778" y="1795"/>
                    </wp:wrapPolygon>
                  </wp:wrapTight>
                  <wp:docPr id="7" name="Grafik 6" descr="Cykel med personer">
                    <a:extLst xmlns:a="http://schemas.openxmlformats.org/drawingml/2006/main">
                      <a:ext uri="{FF2B5EF4-FFF2-40B4-BE49-F238E27FC236}">
                        <a16:creationId xmlns:a16="http://schemas.microsoft.com/office/drawing/2014/main" id="{62FEDB17-9687-4341-921E-A4A4765EB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ykel med personer">
                            <a:extLst>
                              <a:ext uri="{FF2B5EF4-FFF2-40B4-BE49-F238E27FC236}">
                                <a16:creationId xmlns:a16="http://schemas.microsoft.com/office/drawing/2014/main" id="{62FEDB17-9687-4341-921E-A4A4765EB4A1}"/>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tc>
      </w:tr>
      <w:tr w:rsidR="0016191C" w14:paraId="67284722" w14:textId="77777777" w:rsidTr="0016191C">
        <w:tc>
          <w:tcPr>
            <w:tcW w:w="1577" w:type="dxa"/>
            <w:tcBorders>
              <w:right w:val="single" w:sz="4" w:space="0" w:color="auto"/>
            </w:tcBorders>
          </w:tcPr>
          <w:p w14:paraId="709492A4" w14:textId="66A5B1B2" w:rsidR="0016191C" w:rsidRPr="009438A4" w:rsidRDefault="0016191C" w:rsidP="00B6191B">
            <w:pPr>
              <w:rPr>
                <w:b/>
                <w:bCs/>
                <w:noProof/>
              </w:rPr>
            </w:pPr>
            <w:r w:rsidRPr="009438A4">
              <w:rPr>
                <w:rStyle w:val="Overskrift3Tegn"/>
                <w:b w:val="0"/>
                <w:bCs w:val="0"/>
              </w:rPr>
              <w:t>Planlægning</w:t>
            </w:r>
            <w:r>
              <w:rPr>
                <w:rStyle w:val="Overskrift3Tegn"/>
                <w:b w:val="0"/>
                <w:bCs w:val="0"/>
              </w:rPr>
              <w:t xml:space="preserve"> af tilsynsbesøg</w:t>
            </w:r>
          </w:p>
        </w:tc>
        <w:tc>
          <w:tcPr>
            <w:tcW w:w="1577" w:type="dxa"/>
            <w:tcBorders>
              <w:left w:val="single" w:sz="4" w:space="0" w:color="auto"/>
              <w:right w:val="single" w:sz="4" w:space="0" w:color="auto"/>
            </w:tcBorders>
          </w:tcPr>
          <w:p w14:paraId="0ECAA401" w14:textId="73FF20E7" w:rsidR="0016191C" w:rsidRPr="009438A4" w:rsidRDefault="0016191C" w:rsidP="00B6191B">
            <w:pPr>
              <w:rPr>
                <w:rFonts w:asciiTheme="majorHAnsi" w:eastAsiaTheme="majorEastAsia" w:hAnsiTheme="majorHAnsi" w:cstheme="majorBidi"/>
                <w:b/>
                <w:bCs/>
                <w:noProof/>
                <w:sz w:val="24"/>
                <w:szCs w:val="24"/>
              </w:rPr>
            </w:pPr>
            <w:r>
              <w:rPr>
                <w:rStyle w:val="Overskrift3Tegn"/>
                <w:b w:val="0"/>
                <w:bCs w:val="0"/>
              </w:rPr>
              <w:t>Tilsynsbesøg &amp; o</w:t>
            </w:r>
            <w:r w:rsidRPr="009438A4">
              <w:rPr>
                <w:rStyle w:val="Overskrift3Tegn"/>
                <w:b w:val="0"/>
                <w:bCs w:val="0"/>
              </w:rPr>
              <w:t>bservationer</w:t>
            </w:r>
          </w:p>
        </w:tc>
        <w:tc>
          <w:tcPr>
            <w:tcW w:w="1577" w:type="dxa"/>
            <w:tcBorders>
              <w:left w:val="single" w:sz="4" w:space="0" w:color="auto"/>
              <w:right w:val="single" w:sz="4" w:space="0" w:color="auto"/>
            </w:tcBorders>
          </w:tcPr>
          <w:p w14:paraId="0F0268BF" w14:textId="4316C453" w:rsidR="0016191C" w:rsidRPr="009438A4" w:rsidRDefault="0016191C" w:rsidP="00B6191B">
            <w:pPr>
              <w:rPr>
                <w:rStyle w:val="Overskrift3Tegn"/>
                <w:b w:val="0"/>
                <w:bCs w:val="0"/>
                <w:noProof/>
              </w:rPr>
            </w:pPr>
            <w:r w:rsidRPr="009438A4">
              <w:rPr>
                <w:rStyle w:val="Overskrift3Tegn"/>
                <w:b w:val="0"/>
                <w:bCs w:val="0"/>
              </w:rPr>
              <w:t xml:space="preserve">Dataanalyse </w:t>
            </w:r>
            <w:r>
              <w:rPr>
                <w:rStyle w:val="Overskrift3Tegn"/>
                <w:b w:val="0"/>
                <w:bCs w:val="0"/>
              </w:rPr>
              <w:t>&amp; l</w:t>
            </w:r>
            <w:r w:rsidRPr="009438A4">
              <w:rPr>
                <w:rStyle w:val="Overskrift3Tegn"/>
                <w:b w:val="0"/>
                <w:bCs w:val="0"/>
              </w:rPr>
              <w:t>æringsmøde</w:t>
            </w:r>
          </w:p>
        </w:tc>
        <w:tc>
          <w:tcPr>
            <w:tcW w:w="1577" w:type="dxa"/>
            <w:tcBorders>
              <w:left w:val="single" w:sz="4" w:space="0" w:color="auto"/>
              <w:right w:val="single" w:sz="4" w:space="0" w:color="auto"/>
            </w:tcBorders>
          </w:tcPr>
          <w:p w14:paraId="6A792B92" w14:textId="388F8FE3" w:rsidR="0016191C" w:rsidRPr="009438A4" w:rsidRDefault="0016191C" w:rsidP="00B6191B">
            <w:pPr>
              <w:rPr>
                <w:rStyle w:val="Overskrift3Tegn"/>
                <w:b w:val="0"/>
                <w:bCs w:val="0"/>
                <w:noProof/>
              </w:rPr>
            </w:pPr>
            <w:r w:rsidRPr="009438A4">
              <w:rPr>
                <w:rStyle w:val="Overskrift3Tegn"/>
                <w:b w:val="0"/>
                <w:bCs w:val="0"/>
              </w:rPr>
              <w:t>Afrapportering</w:t>
            </w:r>
            <w:r>
              <w:rPr>
                <w:rStyle w:val="Overskrift3Tegn"/>
                <w:b w:val="0"/>
                <w:bCs w:val="0"/>
              </w:rPr>
              <w:t xml:space="preserve"> i tilsynsrapport</w:t>
            </w:r>
          </w:p>
        </w:tc>
        <w:tc>
          <w:tcPr>
            <w:tcW w:w="1577" w:type="dxa"/>
            <w:tcBorders>
              <w:left w:val="single" w:sz="4" w:space="0" w:color="auto"/>
            </w:tcBorders>
          </w:tcPr>
          <w:p w14:paraId="4589651E" w14:textId="23ABBA5D" w:rsidR="0016191C" w:rsidRPr="009438A4" w:rsidRDefault="0016191C" w:rsidP="00B6191B">
            <w:pPr>
              <w:rPr>
                <w:b/>
                <w:bCs/>
                <w:noProof/>
              </w:rPr>
            </w:pPr>
            <w:r>
              <w:rPr>
                <w:rStyle w:val="Overskrift3Tegn"/>
                <w:b w:val="0"/>
                <w:bCs w:val="0"/>
              </w:rPr>
              <w:t>3 mdr. o</w:t>
            </w:r>
            <w:r w:rsidRPr="009438A4">
              <w:rPr>
                <w:rStyle w:val="Overskrift3Tegn"/>
                <w:b w:val="0"/>
                <w:bCs w:val="0"/>
              </w:rPr>
              <w:t>pfølgning</w:t>
            </w:r>
          </w:p>
        </w:tc>
      </w:tr>
      <w:tr w:rsidR="0016191C" w14:paraId="3B362197" w14:textId="77777777" w:rsidTr="0016191C">
        <w:tc>
          <w:tcPr>
            <w:tcW w:w="1577" w:type="dxa"/>
            <w:tcBorders>
              <w:right w:val="single" w:sz="4" w:space="0" w:color="auto"/>
            </w:tcBorders>
          </w:tcPr>
          <w:p w14:paraId="07205BB2" w14:textId="77777777" w:rsidR="0016191C" w:rsidRPr="009438A4" w:rsidRDefault="0016191C" w:rsidP="00B6191B">
            <w:pPr>
              <w:rPr>
                <w:rStyle w:val="Overskrift3Tegn"/>
                <w:b w:val="0"/>
                <w:bCs w:val="0"/>
              </w:rPr>
            </w:pPr>
          </w:p>
        </w:tc>
        <w:tc>
          <w:tcPr>
            <w:tcW w:w="1577" w:type="dxa"/>
            <w:tcBorders>
              <w:left w:val="single" w:sz="4" w:space="0" w:color="auto"/>
              <w:right w:val="single" w:sz="4" w:space="0" w:color="auto"/>
            </w:tcBorders>
          </w:tcPr>
          <w:p w14:paraId="7F6A6C37" w14:textId="31B121B8" w:rsidR="0016191C" w:rsidRDefault="0016191C" w:rsidP="00B6191B">
            <w:pPr>
              <w:rPr>
                <w:rStyle w:val="Overskrift3Tegn"/>
                <w:b w:val="0"/>
                <w:bCs w:val="0"/>
              </w:rPr>
            </w:pPr>
          </w:p>
        </w:tc>
        <w:tc>
          <w:tcPr>
            <w:tcW w:w="1577" w:type="dxa"/>
            <w:tcBorders>
              <w:left w:val="single" w:sz="4" w:space="0" w:color="auto"/>
              <w:right w:val="single" w:sz="4" w:space="0" w:color="auto"/>
            </w:tcBorders>
          </w:tcPr>
          <w:p w14:paraId="30C66ECC" w14:textId="0602CCDA" w:rsidR="0016191C" w:rsidRPr="009438A4" w:rsidRDefault="0016191C" w:rsidP="00B6191B">
            <w:pPr>
              <w:rPr>
                <w:rStyle w:val="Overskrift3Tegn"/>
                <w:b w:val="0"/>
                <w:bCs w:val="0"/>
              </w:rPr>
            </w:pPr>
          </w:p>
        </w:tc>
        <w:tc>
          <w:tcPr>
            <w:tcW w:w="1577" w:type="dxa"/>
            <w:tcBorders>
              <w:left w:val="single" w:sz="4" w:space="0" w:color="auto"/>
              <w:right w:val="single" w:sz="4" w:space="0" w:color="auto"/>
            </w:tcBorders>
          </w:tcPr>
          <w:p w14:paraId="4795427A" w14:textId="5DC76CC2" w:rsidR="0016191C" w:rsidRPr="009438A4" w:rsidRDefault="0016191C" w:rsidP="00B6191B">
            <w:pPr>
              <w:rPr>
                <w:rStyle w:val="Overskrift3Tegn"/>
                <w:b w:val="0"/>
                <w:bCs w:val="0"/>
              </w:rPr>
            </w:pPr>
          </w:p>
        </w:tc>
        <w:tc>
          <w:tcPr>
            <w:tcW w:w="1577" w:type="dxa"/>
            <w:tcBorders>
              <w:left w:val="single" w:sz="4" w:space="0" w:color="auto"/>
            </w:tcBorders>
          </w:tcPr>
          <w:p w14:paraId="44242F44" w14:textId="77777777" w:rsidR="0016191C" w:rsidRDefault="0016191C" w:rsidP="00B6191B">
            <w:pPr>
              <w:rPr>
                <w:rStyle w:val="Overskrift3Tegn"/>
                <w:b w:val="0"/>
                <w:bCs w:val="0"/>
              </w:rPr>
            </w:pPr>
          </w:p>
        </w:tc>
      </w:tr>
    </w:tbl>
    <w:p w14:paraId="2FCF5C5F" w14:textId="0D1DDA4D" w:rsidR="00380589" w:rsidRDefault="00380589" w:rsidP="00B6191B">
      <w:pPr>
        <w:rPr>
          <w:color w:val="FF0000"/>
        </w:rPr>
      </w:pPr>
    </w:p>
    <w:tbl>
      <w:tblPr>
        <w:tblStyle w:val="Tabel-Gitter"/>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576"/>
        <w:gridCol w:w="1576"/>
        <w:gridCol w:w="1576"/>
      </w:tblGrid>
      <w:tr w:rsidR="0016191C" w14:paraId="601E2FAA" w14:textId="77777777" w:rsidTr="00581753">
        <w:tc>
          <w:tcPr>
            <w:tcW w:w="1576" w:type="dxa"/>
          </w:tcPr>
          <w:p w14:paraId="4A5DC83E" w14:textId="236A6A65" w:rsidR="0016191C" w:rsidRPr="0016191C" w:rsidRDefault="0016191C" w:rsidP="0016191C">
            <w:pPr>
              <w:pStyle w:val="Overskrift2"/>
              <w:ind w:left="0" w:firstLine="0"/>
              <w:jc w:val="center"/>
              <w:outlineLvl w:val="1"/>
              <w:rPr>
                <w:b w:val="0"/>
                <w:bCs w:val="0"/>
                <w:sz w:val="22"/>
                <w:szCs w:val="22"/>
              </w:rPr>
            </w:pPr>
            <w:r w:rsidRPr="0016191C">
              <w:rPr>
                <w:b w:val="0"/>
                <w:bCs w:val="0"/>
                <w:sz w:val="22"/>
                <w:szCs w:val="22"/>
              </w:rPr>
              <w:t>5 dage</w:t>
            </w:r>
          </w:p>
        </w:tc>
        <w:tc>
          <w:tcPr>
            <w:tcW w:w="1576" w:type="dxa"/>
          </w:tcPr>
          <w:p w14:paraId="0AD7C40D" w14:textId="2DE145FD" w:rsidR="0016191C" w:rsidRPr="0016191C" w:rsidRDefault="0016191C" w:rsidP="0016191C">
            <w:pPr>
              <w:pStyle w:val="Overskrift2"/>
              <w:ind w:left="0" w:firstLine="0"/>
              <w:jc w:val="center"/>
              <w:outlineLvl w:val="1"/>
              <w:rPr>
                <w:b w:val="0"/>
                <w:bCs w:val="0"/>
                <w:sz w:val="22"/>
                <w:szCs w:val="22"/>
              </w:rPr>
            </w:pPr>
            <w:r w:rsidRPr="0016191C">
              <w:rPr>
                <w:b w:val="0"/>
                <w:bCs w:val="0"/>
                <w:sz w:val="22"/>
                <w:szCs w:val="22"/>
              </w:rPr>
              <w:t>10 dage</w:t>
            </w:r>
          </w:p>
        </w:tc>
        <w:tc>
          <w:tcPr>
            <w:tcW w:w="1576" w:type="dxa"/>
          </w:tcPr>
          <w:p w14:paraId="1288CBD1" w14:textId="011A72DC" w:rsidR="0016191C" w:rsidRPr="0016191C" w:rsidRDefault="0016191C" w:rsidP="0016191C">
            <w:pPr>
              <w:pStyle w:val="Overskrift2"/>
              <w:ind w:left="0" w:firstLine="0"/>
              <w:jc w:val="center"/>
              <w:outlineLvl w:val="1"/>
              <w:rPr>
                <w:b w:val="0"/>
                <w:bCs w:val="0"/>
                <w:sz w:val="22"/>
                <w:szCs w:val="22"/>
              </w:rPr>
            </w:pPr>
            <w:r>
              <w:rPr>
                <w:b w:val="0"/>
                <w:bCs w:val="0"/>
                <w:sz w:val="22"/>
                <w:szCs w:val="22"/>
              </w:rPr>
              <w:t>20</w:t>
            </w:r>
            <w:r w:rsidRPr="0016191C">
              <w:rPr>
                <w:b w:val="0"/>
                <w:bCs w:val="0"/>
                <w:sz w:val="22"/>
                <w:szCs w:val="22"/>
              </w:rPr>
              <w:t xml:space="preserve"> dage</w:t>
            </w:r>
          </w:p>
        </w:tc>
        <w:tc>
          <w:tcPr>
            <w:tcW w:w="1576" w:type="dxa"/>
          </w:tcPr>
          <w:p w14:paraId="24FFC108" w14:textId="780274B8" w:rsidR="0016191C" w:rsidRPr="0016191C" w:rsidRDefault="0016191C" w:rsidP="0016191C">
            <w:pPr>
              <w:pStyle w:val="Overskrift2"/>
              <w:ind w:left="0" w:firstLine="0"/>
              <w:jc w:val="center"/>
              <w:outlineLvl w:val="1"/>
              <w:rPr>
                <w:b w:val="0"/>
                <w:bCs w:val="0"/>
                <w:sz w:val="22"/>
                <w:szCs w:val="22"/>
              </w:rPr>
            </w:pPr>
            <w:r>
              <w:rPr>
                <w:b w:val="0"/>
                <w:bCs w:val="0"/>
                <w:sz w:val="22"/>
                <w:szCs w:val="22"/>
              </w:rPr>
              <w:t>60</w:t>
            </w:r>
            <w:r w:rsidRPr="0016191C">
              <w:rPr>
                <w:b w:val="0"/>
                <w:bCs w:val="0"/>
                <w:sz w:val="22"/>
                <w:szCs w:val="22"/>
              </w:rPr>
              <w:t xml:space="preserve"> dage</w:t>
            </w:r>
          </w:p>
        </w:tc>
      </w:tr>
    </w:tbl>
    <w:p w14:paraId="612831F2" w14:textId="267AAD45" w:rsidR="00B6191B" w:rsidRDefault="00B6191B" w:rsidP="00B6191B"/>
    <w:p w14:paraId="162D81CD" w14:textId="77777777" w:rsidR="00694374" w:rsidRDefault="00694374">
      <w:pPr>
        <w:spacing w:after="200" w:line="276" w:lineRule="auto"/>
        <w:rPr>
          <w:rFonts w:asciiTheme="majorHAnsi" w:hAnsiTheme="majorHAnsi"/>
          <w:b/>
          <w:noProof/>
          <w:sz w:val="30"/>
          <w:szCs w:val="48"/>
        </w:rPr>
      </w:pPr>
      <w:r>
        <w:br w:type="page"/>
      </w:r>
    </w:p>
    <w:p w14:paraId="5E110B1F" w14:textId="2AE7B593" w:rsidR="00B6191B" w:rsidRPr="00016887" w:rsidRDefault="00B6191B" w:rsidP="0069522B">
      <w:pPr>
        <w:pStyle w:val="Overskrift1"/>
        <w:ind w:left="0" w:firstLine="0"/>
      </w:pPr>
      <w:r w:rsidRPr="00016887">
        <w:lastRenderedPageBreak/>
        <w:t>Læsevejledning</w:t>
      </w:r>
    </w:p>
    <w:p w14:paraId="4EE487EA" w14:textId="570E6A68" w:rsidR="00B6191B" w:rsidRDefault="00B6191B" w:rsidP="00B6191B">
      <w:r w:rsidRPr="00016887">
        <w:t xml:space="preserve">I rapporten kan du læse </w:t>
      </w:r>
      <w:r>
        <w:t>opsamlingen på de væsentligste styrker og udviklingsområder</w:t>
      </w:r>
      <w:r w:rsidRPr="00016887">
        <w:t xml:space="preserve"> fra </w:t>
      </w:r>
      <w:r>
        <w:t>observationerne under tilsynsbesøget i</w:t>
      </w:r>
      <w:r w:rsidRPr="00016887">
        <w:t xml:space="preserve"> institutionen</w:t>
      </w:r>
      <w:r w:rsidRPr="00581753">
        <w:t xml:space="preserve">. I slutningen af rapporten finder du daginstitutionens </w:t>
      </w:r>
      <w:r w:rsidR="001C5AD1">
        <w:t xml:space="preserve">samlede score samt </w:t>
      </w:r>
      <w:r w:rsidRPr="00581753">
        <w:t xml:space="preserve">kommentarer til tilsynsrapporten. Kommentarerne er udarbejdet i institutionens forældrebestyrelse. </w:t>
      </w:r>
    </w:p>
    <w:p w14:paraId="303F0C2D" w14:textId="77777777" w:rsidR="00B6191B" w:rsidRDefault="00B6191B" w:rsidP="00B6191B">
      <w:pPr>
        <w:pStyle w:val="Overskrift2"/>
        <w:ind w:firstLine="0"/>
      </w:pPr>
    </w:p>
    <w:p w14:paraId="7DC2F0F6" w14:textId="77777777" w:rsidR="00B6191B" w:rsidRPr="00016887" w:rsidRDefault="00B6191B" w:rsidP="00B6191B">
      <w:pPr>
        <w:pStyle w:val="Overskrift2"/>
        <w:numPr>
          <w:ilvl w:val="1"/>
          <w:numId w:val="0"/>
        </w:numPr>
        <w:ind w:left="576" w:hanging="576"/>
      </w:pPr>
      <w:r w:rsidRPr="00016887">
        <w:t>Vurderinger i tilsynsrapporten</w:t>
      </w:r>
    </w:p>
    <w:p w14:paraId="3AA30CAC" w14:textId="77777777" w:rsidR="00B6191B" w:rsidRPr="00FE52A5" w:rsidRDefault="00B6191B" w:rsidP="00B6191B">
      <w:r>
        <w:t>Det er den pædagogiske konsulents observationer og vurderinger, der ligger til grund for opsamlingen på styrker og udviklingsområder i tilsynsrapporten. I observationerne er KIDS- redskabet brugt til at vurdere den pædagogiske kvalitet af hverdagssituationer i daginstitutionen. Skemaet indeholder en række temaer med udsagn, som gradueres på en skala fra 1-5 med udgangspunkt i observationerne. På den baggrund genereres en score, som indikerer den pædagogiske kvalitet inden for hvert tema. Tilsynsrapporten samler op på de temaer, som har fået henholdsvis den højeste og laveste score. De præsenteres nedenfor som væsentligste styrker og udviklingsområder.</w:t>
      </w:r>
    </w:p>
    <w:p w14:paraId="1C29ED57" w14:textId="77777777" w:rsidR="00B6191B" w:rsidRDefault="00B6191B" w:rsidP="00B6191B"/>
    <w:p w14:paraId="2BFF36E9" w14:textId="2D0911A0" w:rsidR="00B6191B" w:rsidRDefault="00B6191B" w:rsidP="001C5AD1">
      <w:pPr>
        <w:pStyle w:val="Overskrift1"/>
        <w:ind w:left="0" w:firstLine="0"/>
      </w:pPr>
      <w:r>
        <w:t>Opsamling på styrker og udviklingsområder fra tilsynet</w:t>
      </w:r>
    </w:p>
    <w:p w14:paraId="5974ED7E" w14:textId="7E8A1395" w:rsidR="00441FC1" w:rsidRDefault="00B6191B" w:rsidP="00441FC1">
      <w:r>
        <w:t>Hørsholm Børnegård</w:t>
      </w:r>
      <w:r w:rsidRPr="003A60F8">
        <w:t xml:space="preserve"> </w:t>
      </w:r>
      <w:r w:rsidRPr="00831A19">
        <w:t>er overordnet kendetegnet ved</w:t>
      </w:r>
      <w:r w:rsidR="009121A5" w:rsidRPr="00831A19">
        <w:t xml:space="preserve"> gode fysiske omgivelser, der inviterer til leg og bevægelse, og </w:t>
      </w:r>
      <w:r w:rsidRPr="00831A19">
        <w:t>personale</w:t>
      </w:r>
      <w:r w:rsidR="009121A5" w:rsidRPr="00831A19">
        <w:t xml:space="preserve">t </w:t>
      </w:r>
      <w:r w:rsidRPr="00831A19">
        <w:t xml:space="preserve">arbejder </w:t>
      </w:r>
      <w:r w:rsidR="00B260C6" w:rsidRPr="00831A19">
        <w:t xml:space="preserve">målrettet med </w:t>
      </w:r>
      <w:r w:rsidR="009121A5" w:rsidRPr="00831A19">
        <w:t>børnenes sprog og er gode til at give børnene nye og forskelligartede oplevelser og erfaringer</w:t>
      </w:r>
      <w:r w:rsidRPr="00831A19">
        <w:t xml:space="preserve">. </w:t>
      </w:r>
    </w:p>
    <w:p w14:paraId="5F1CBB66" w14:textId="7C878389" w:rsidR="002D4D8D" w:rsidRDefault="00B6191B" w:rsidP="007375E9">
      <w:r>
        <w:t>Nedenfor præsenteres konklusionerne på de væsentligste styrker som kendetegner den pædagogiske kvalitet i</w:t>
      </w:r>
      <w:r w:rsidR="007E1719">
        <w:t xml:space="preserve"> Hørsholm Børnegård </w:t>
      </w:r>
      <w:r>
        <w:t xml:space="preserve">samt de væsentligste udviklingsområder, som institutionen skal arbejde med for at styrke kvaliteten. Styrker og udviklingsområder tager afsæt i KIDS- vurderingen, foretaget af den pædagogiske konsulent. </w:t>
      </w:r>
    </w:p>
    <w:p w14:paraId="380D0601" w14:textId="77777777" w:rsidR="007375E9" w:rsidRDefault="007375E9" w:rsidP="007375E9">
      <w:pPr>
        <w:rPr>
          <w:rFonts w:asciiTheme="majorHAnsi" w:eastAsiaTheme="majorEastAsia" w:hAnsiTheme="majorHAnsi" w:cstheme="majorBidi"/>
          <w:b/>
          <w:bCs/>
          <w:sz w:val="26"/>
          <w:szCs w:val="26"/>
        </w:rPr>
      </w:pPr>
    </w:p>
    <w:p w14:paraId="12590DE0" w14:textId="702BE5D3" w:rsidR="00B2470D" w:rsidRDefault="00C07770" w:rsidP="00694374">
      <w:pPr>
        <w:pStyle w:val="Overskrift2"/>
        <w:ind w:left="0" w:firstLine="0"/>
      </w:pPr>
      <w:r>
        <w:t>Styrker</w:t>
      </w:r>
    </w:p>
    <w:p w14:paraId="176B8500" w14:textId="77777777" w:rsidR="00C07770" w:rsidRPr="00C07770" w:rsidRDefault="00C07770" w:rsidP="00C07770"/>
    <w:tbl>
      <w:tblPr>
        <w:tblStyle w:val="Almindeligtabel4"/>
        <w:tblW w:w="0" w:type="auto"/>
        <w:tblLook w:val="04A0" w:firstRow="1" w:lastRow="0" w:firstColumn="1" w:lastColumn="0" w:noHBand="0" w:noVBand="1"/>
      </w:tblPr>
      <w:tblGrid>
        <w:gridCol w:w="8902"/>
      </w:tblGrid>
      <w:tr w:rsidR="00B6191B" w14:paraId="24F741C1" w14:textId="77777777" w:rsidTr="00831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063EF487" w14:textId="0F218C13" w:rsidR="000C15D3" w:rsidRDefault="00C07770" w:rsidP="00EF2683">
            <w:pPr>
              <w:rPr>
                <w:b w:val="0"/>
                <w:bCs w:val="0"/>
              </w:rPr>
            </w:pPr>
            <w:r>
              <w:t>Fysiske omgivelser</w:t>
            </w:r>
            <w:r w:rsidR="00B6191B" w:rsidRPr="00B206B9">
              <w:rPr>
                <w:b w:val="0"/>
                <w:bCs w:val="0"/>
              </w:rPr>
              <w:br/>
              <w:t xml:space="preserve">Observationerne peger generelt på, at der </w:t>
            </w:r>
            <w:r w:rsidR="00EF2683">
              <w:rPr>
                <w:b w:val="0"/>
                <w:bCs w:val="0"/>
              </w:rPr>
              <w:t xml:space="preserve">en </w:t>
            </w:r>
            <w:r w:rsidR="0068241C">
              <w:rPr>
                <w:b w:val="0"/>
                <w:bCs w:val="0"/>
              </w:rPr>
              <w:t>god</w:t>
            </w:r>
            <w:r w:rsidR="00EF2683">
              <w:rPr>
                <w:b w:val="0"/>
                <w:bCs w:val="0"/>
              </w:rPr>
              <w:t xml:space="preserve"> indretning af de fysiske omgivelser</w:t>
            </w:r>
            <w:r w:rsidR="0068241C">
              <w:rPr>
                <w:b w:val="0"/>
                <w:bCs w:val="0"/>
              </w:rPr>
              <w:t xml:space="preserve">, der motiverer til </w:t>
            </w:r>
            <w:r w:rsidR="000C15D3">
              <w:rPr>
                <w:b w:val="0"/>
                <w:bCs w:val="0"/>
              </w:rPr>
              <w:t>leg, bevægelse og forskelligartede aktiviteter</w:t>
            </w:r>
            <w:r w:rsidR="0068241C">
              <w:rPr>
                <w:b w:val="0"/>
                <w:bCs w:val="0"/>
              </w:rPr>
              <w:t xml:space="preserve"> </w:t>
            </w:r>
            <w:r w:rsidR="00EF2683">
              <w:rPr>
                <w:b w:val="0"/>
                <w:bCs w:val="0"/>
              </w:rPr>
              <w:t>ude såvel som inde. Indretningen bærer dog præg af</w:t>
            </w:r>
            <w:r w:rsidR="0068241C">
              <w:rPr>
                <w:b w:val="0"/>
                <w:bCs w:val="0"/>
              </w:rPr>
              <w:t xml:space="preserve"> Corona-restriktioner med </w:t>
            </w:r>
            <w:r w:rsidR="00EF2683" w:rsidRPr="0068241C">
              <w:rPr>
                <w:b w:val="0"/>
                <w:bCs w:val="0"/>
              </w:rPr>
              <w:t>gruppeafspærringer</w:t>
            </w:r>
            <w:r w:rsidR="00EF2683">
              <w:t>.</w:t>
            </w:r>
            <w:r w:rsidR="0068241C">
              <w:t xml:space="preserve"> </w:t>
            </w:r>
          </w:p>
          <w:p w14:paraId="485E5A15" w14:textId="67BDF613" w:rsidR="000C15D3" w:rsidRDefault="000C15D3" w:rsidP="00EF2683">
            <w:pPr>
              <w:rPr>
                <w:b w:val="0"/>
                <w:bCs w:val="0"/>
              </w:rPr>
            </w:pPr>
          </w:p>
          <w:p w14:paraId="7D9614EF" w14:textId="63B65221" w:rsidR="004B4367" w:rsidRPr="004B4367" w:rsidRDefault="004B4367" w:rsidP="00EF2683">
            <w:pPr>
              <w:rPr>
                <w:b w:val="0"/>
                <w:bCs w:val="0"/>
              </w:rPr>
            </w:pPr>
            <w:r>
              <w:rPr>
                <w:b w:val="0"/>
                <w:bCs w:val="0"/>
              </w:rPr>
              <w:t xml:space="preserve">De fysiske omgivelser i daginstitutionen indbyder og motiverer til leg både inde og ude f.eks. </w:t>
            </w:r>
            <w:r w:rsidRPr="004B4367">
              <w:rPr>
                <w:b w:val="0"/>
                <w:bCs w:val="0"/>
              </w:rPr>
              <w:t>er legetøjet udenfor sat frem inden børnene møder ind</w:t>
            </w:r>
            <w:r>
              <w:rPr>
                <w:b w:val="0"/>
                <w:bCs w:val="0"/>
              </w:rPr>
              <w:t>, og g</w:t>
            </w:r>
            <w:r w:rsidRPr="000C15D3">
              <w:rPr>
                <w:b w:val="0"/>
                <w:bCs w:val="0"/>
              </w:rPr>
              <w:t>enerelt er legetøj og de materialer, der er til rådighed for børnene velholdte og aldersrelevante</w:t>
            </w:r>
            <w:r>
              <w:rPr>
                <w:b w:val="0"/>
                <w:bCs w:val="0"/>
              </w:rPr>
              <w:t xml:space="preserve">. </w:t>
            </w:r>
          </w:p>
          <w:p w14:paraId="0E2D2215" w14:textId="77777777" w:rsidR="004B4367" w:rsidRDefault="004B4367" w:rsidP="00EF2683"/>
          <w:p w14:paraId="1B449660" w14:textId="00C8ED6E" w:rsidR="000C15D3" w:rsidRPr="000C15D3" w:rsidRDefault="000C15D3" w:rsidP="000C15D3">
            <w:pPr>
              <w:rPr>
                <w:b w:val="0"/>
                <w:bCs w:val="0"/>
              </w:rPr>
            </w:pPr>
            <w:r>
              <w:rPr>
                <w:b w:val="0"/>
                <w:bCs w:val="0"/>
              </w:rPr>
              <w:t>Inden</w:t>
            </w:r>
            <w:r w:rsidR="004B4367">
              <w:rPr>
                <w:b w:val="0"/>
                <w:bCs w:val="0"/>
              </w:rPr>
              <w:t>dørs</w:t>
            </w:r>
            <w:r>
              <w:rPr>
                <w:b w:val="0"/>
                <w:bCs w:val="0"/>
              </w:rPr>
              <w:t xml:space="preserve"> har</w:t>
            </w:r>
            <w:r w:rsidRPr="000C15D3">
              <w:rPr>
                <w:b w:val="0"/>
                <w:bCs w:val="0"/>
              </w:rPr>
              <w:t xml:space="preserve"> b</w:t>
            </w:r>
            <w:r w:rsidR="0068241C" w:rsidRPr="000C15D3">
              <w:rPr>
                <w:b w:val="0"/>
                <w:bCs w:val="0"/>
              </w:rPr>
              <w:t>ørnene gode muligheder for at have aktiviteter uden af at blive forstyrret af andre</w:t>
            </w:r>
            <w:r>
              <w:rPr>
                <w:b w:val="0"/>
                <w:bCs w:val="0"/>
              </w:rPr>
              <w:t>,</w:t>
            </w:r>
            <w:r w:rsidRPr="000C15D3">
              <w:rPr>
                <w:b w:val="0"/>
                <w:bCs w:val="0"/>
              </w:rPr>
              <w:t xml:space="preserve"> og</w:t>
            </w:r>
            <w:r w:rsidR="004B4367">
              <w:rPr>
                <w:b w:val="0"/>
                <w:bCs w:val="0"/>
              </w:rPr>
              <w:t xml:space="preserve"> udendørs</w:t>
            </w:r>
            <w:r w:rsidRPr="000C15D3">
              <w:rPr>
                <w:b w:val="0"/>
                <w:bCs w:val="0"/>
              </w:rPr>
              <w:t xml:space="preserve"> der er en fin balance mellem steder, hvor der sker mange ting, og steder, hvor børnene kan være i fred og finde ro.</w:t>
            </w:r>
          </w:p>
          <w:p w14:paraId="5E22A274" w14:textId="77777777" w:rsidR="004B4367" w:rsidRPr="009300CD" w:rsidRDefault="004B4367" w:rsidP="00EF2683">
            <w:pPr>
              <w:rPr>
                <w:b w:val="0"/>
                <w:bCs w:val="0"/>
              </w:rPr>
            </w:pPr>
          </w:p>
          <w:p w14:paraId="43E7698D" w14:textId="77777777" w:rsidR="00C07770" w:rsidRDefault="004B4367" w:rsidP="00CF122C">
            <w:r w:rsidRPr="009300CD">
              <w:rPr>
                <w:b w:val="0"/>
                <w:bCs w:val="0"/>
              </w:rPr>
              <w:t>Daginstitutionens legeplads er indrettet aldersrelevant</w:t>
            </w:r>
            <w:r w:rsidR="009300CD" w:rsidRPr="009300CD">
              <w:rPr>
                <w:b w:val="0"/>
                <w:bCs w:val="0"/>
              </w:rPr>
              <w:t xml:space="preserve"> og </w:t>
            </w:r>
            <w:r w:rsidRPr="009300CD">
              <w:rPr>
                <w:b w:val="0"/>
                <w:bCs w:val="0"/>
              </w:rPr>
              <w:t>giver plads til fysisk bevægelse</w:t>
            </w:r>
            <w:r w:rsidR="009300CD" w:rsidRPr="009300CD">
              <w:rPr>
                <w:b w:val="0"/>
                <w:bCs w:val="0"/>
              </w:rPr>
              <w:t>.</w:t>
            </w:r>
            <w:r w:rsidRPr="009300CD">
              <w:rPr>
                <w:b w:val="0"/>
                <w:bCs w:val="0"/>
              </w:rPr>
              <w:t xml:space="preserve"> </w:t>
            </w:r>
            <w:r w:rsidR="009300CD" w:rsidRPr="009300CD">
              <w:rPr>
                <w:b w:val="0"/>
                <w:bCs w:val="0"/>
              </w:rPr>
              <w:t>S</w:t>
            </w:r>
            <w:r w:rsidRPr="009300CD">
              <w:rPr>
                <w:b w:val="0"/>
                <w:bCs w:val="0"/>
              </w:rPr>
              <w:t>amtidig er områderne</w:t>
            </w:r>
            <w:r w:rsidR="009300CD" w:rsidRPr="009300CD">
              <w:rPr>
                <w:b w:val="0"/>
                <w:bCs w:val="0"/>
              </w:rPr>
              <w:t xml:space="preserve"> på legepladsen</w:t>
            </w:r>
            <w:r w:rsidRPr="009300CD">
              <w:rPr>
                <w:b w:val="0"/>
                <w:bCs w:val="0"/>
              </w:rPr>
              <w:t xml:space="preserve"> tydeligt markere</w:t>
            </w:r>
            <w:r w:rsidR="009300CD" w:rsidRPr="009300CD">
              <w:rPr>
                <w:b w:val="0"/>
                <w:bCs w:val="0"/>
              </w:rPr>
              <w:t>t,</w:t>
            </w:r>
            <w:r w:rsidRPr="009300CD">
              <w:rPr>
                <w:b w:val="0"/>
                <w:bCs w:val="0"/>
              </w:rPr>
              <w:t xml:space="preserve"> så børnene ved, hvad de må og kan de forskellige steder. </w:t>
            </w:r>
          </w:p>
          <w:p w14:paraId="7971FCAC" w14:textId="00547A60" w:rsidR="00CF122C" w:rsidRPr="00C07770" w:rsidRDefault="00CF122C" w:rsidP="00CF122C">
            <w:pPr>
              <w:rPr>
                <w:b w:val="0"/>
                <w:bCs w:val="0"/>
                <w:color w:val="FF0000"/>
              </w:rPr>
            </w:pPr>
          </w:p>
        </w:tc>
      </w:tr>
      <w:tr w:rsidR="00B6191B" w14:paraId="3A9E3DDA" w14:textId="77777777" w:rsidTr="0083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1515BE50" w14:textId="77777777" w:rsidR="003F3235" w:rsidRDefault="003F3235" w:rsidP="000E2FB7">
            <w:pPr>
              <w:rPr>
                <w:b w:val="0"/>
                <w:bCs w:val="0"/>
              </w:rPr>
            </w:pPr>
          </w:p>
          <w:p w14:paraId="3CA258EA" w14:textId="54427881" w:rsidR="00B6191B" w:rsidRDefault="00C07770" w:rsidP="000E2FB7">
            <w:pPr>
              <w:rPr>
                <w:b w:val="0"/>
                <w:bCs w:val="0"/>
              </w:rPr>
            </w:pPr>
            <w:r>
              <w:t>Kritisk tænkning og erfaringsdannelse</w:t>
            </w:r>
          </w:p>
          <w:p w14:paraId="3B100636" w14:textId="08DF9A9F" w:rsidR="007139F8" w:rsidRPr="007139F8" w:rsidRDefault="00B6191B" w:rsidP="000E2FB7">
            <w:pPr>
              <w:rPr>
                <w:b w:val="0"/>
                <w:bCs w:val="0"/>
              </w:rPr>
            </w:pPr>
            <w:r w:rsidRPr="007139F8">
              <w:rPr>
                <w:b w:val="0"/>
                <w:bCs w:val="0"/>
              </w:rPr>
              <w:t>Observationerne peger på, at</w:t>
            </w:r>
            <w:r w:rsidR="007139F8" w:rsidRPr="007139F8">
              <w:rPr>
                <w:b w:val="0"/>
                <w:bCs w:val="0"/>
              </w:rPr>
              <w:t xml:space="preserve"> daginstitutionen ofte giver børnene gode muligheder for at få mange forskelligartede erfaringer og oplevelser. </w:t>
            </w:r>
          </w:p>
          <w:p w14:paraId="73FC5D60" w14:textId="758CDE05" w:rsidR="00B6191B" w:rsidRDefault="00B6191B" w:rsidP="000E2FB7">
            <w:pPr>
              <w:rPr>
                <w:b w:val="0"/>
                <w:bCs w:val="0"/>
              </w:rPr>
            </w:pPr>
          </w:p>
          <w:p w14:paraId="07DF3010" w14:textId="0ABBABFB" w:rsidR="008A1E88" w:rsidRPr="008A1E88" w:rsidRDefault="007139F8" w:rsidP="000E2FB7">
            <w:pPr>
              <w:rPr>
                <w:b w:val="0"/>
                <w:bCs w:val="0"/>
              </w:rPr>
            </w:pPr>
            <w:r w:rsidRPr="008A1E88">
              <w:rPr>
                <w:b w:val="0"/>
                <w:bCs w:val="0"/>
              </w:rPr>
              <w:t xml:space="preserve">Generelt </w:t>
            </w:r>
            <w:r w:rsidR="008A1E88" w:rsidRPr="008A1E88">
              <w:rPr>
                <w:b w:val="0"/>
                <w:bCs w:val="0"/>
              </w:rPr>
              <w:t>har</w:t>
            </w:r>
            <w:r w:rsidRPr="008A1E88">
              <w:rPr>
                <w:b w:val="0"/>
                <w:bCs w:val="0"/>
              </w:rPr>
              <w:t xml:space="preserve"> </w:t>
            </w:r>
            <w:r w:rsidR="008A1E88" w:rsidRPr="008A1E88">
              <w:rPr>
                <w:b w:val="0"/>
                <w:bCs w:val="0"/>
              </w:rPr>
              <w:t>børnene ofte gode muligheder for at stifte bekendtskab med n</w:t>
            </w:r>
            <w:r w:rsidRPr="008A1E88">
              <w:rPr>
                <w:b w:val="0"/>
                <w:bCs w:val="0"/>
              </w:rPr>
              <w:t>atur</w:t>
            </w:r>
            <w:r w:rsidR="008A1E88" w:rsidRPr="008A1E88">
              <w:rPr>
                <w:b w:val="0"/>
                <w:bCs w:val="0"/>
              </w:rPr>
              <w:t>en</w:t>
            </w:r>
            <w:r w:rsidRPr="008A1E88">
              <w:rPr>
                <w:b w:val="0"/>
                <w:bCs w:val="0"/>
              </w:rPr>
              <w:t xml:space="preserve"> og naturfænomener</w:t>
            </w:r>
            <w:r w:rsidR="008A1E88" w:rsidRPr="008A1E88">
              <w:rPr>
                <w:b w:val="0"/>
                <w:bCs w:val="0"/>
              </w:rPr>
              <w:t xml:space="preserve"> i form af ture ud af huset og brugen af nærmiljøet. </w:t>
            </w:r>
          </w:p>
          <w:p w14:paraId="7013C347" w14:textId="5FD10106" w:rsidR="008A1E88" w:rsidRPr="008A1E88" w:rsidRDefault="008A1E88" w:rsidP="000E2FB7">
            <w:pPr>
              <w:rPr>
                <w:b w:val="0"/>
                <w:bCs w:val="0"/>
              </w:rPr>
            </w:pPr>
          </w:p>
          <w:p w14:paraId="34F7FBC6" w14:textId="77777777" w:rsidR="008A1E88" w:rsidRPr="008A1E88" w:rsidRDefault="008A1E88" w:rsidP="000E2FB7">
            <w:pPr>
              <w:rPr>
                <w:b w:val="0"/>
                <w:bCs w:val="0"/>
              </w:rPr>
            </w:pPr>
            <w:r w:rsidRPr="008A1E88">
              <w:rPr>
                <w:b w:val="0"/>
                <w:bCs w:val="0"/>
              </w:rPr>
              <w:lastRenderedPageBreak/>
              <w:t>Derudover peger observationerne på, at daginstitutionen er gode til give børnene sanse-handle-</w:t>
            </w:r>
            <w:proofErr w:type="spellStart"/>
            <w:r w:rsidRPr="008A1E88">
              <w:rPr>
                <w:b w:val="0"/>
                <w:bCs w:val="0"/>
              </w:rPr>
              <w:t>mæssige</w:t>
            </w:r>
            <w:proofErr w:type="spellEnd"/>
            <w:r w:rsidRPr="008A1E88">
              <w:rPr>
                <w:b w:val="0"/>
                <w:bCs w:val="0"/>
              </w:rPr>
              <w:t xml:space="preserve"> erfaringer med verden og bruge kroppen på mange måder, og ofte giver børnene mulighed for kendskab til mange forskellige materialer og kulturelle genrer, f.eks. bøger, spil, plakater, sang, musik, teater og billedkunst. </w:t>
            </w:r>
          </w:p>
          <w:p w14:paraId="45DC971E" w14:textId="48C126BD" w:rsidR="00B6191B" w:rsidRPr="008A1E88" w:rsidRDefault="00B6191B" w:rsidP="000E2FB7">
            <w:pPr>
              <w:rPr>
                <w:b w:val="0"/>
                <w:bCs w:val="0"/>
              </w:rPr>
            </w:pPr>
            <w:r w:rsidRPr="00B206B9">
              <w:rPr>
                <w:b w:val="0"/>
                <w:bCs w:val="0"/>
                <w:color w:val="FF0000"/>
              </w:rPr>
              <w:t xml:space="preserve"> </w:t>
            </w:r>
          </w:p>
        </w:tc>
      </w:tr>
      <w:tr w:rsidR="00B6191B" w14:paraId="2533EF59" w14:textId="77777777" w:rsidTr="00831A19">
        <w:tc>
          <w:tcPr>
            <w:cnfStyle w:val="001000000000" w:firstRow="0" w:lastRow="0" w:firstColumn="1" w:lastColumn="0" w:oddVBand="0" w:evenVBand="0" w:oddHBand="0" w:evenHBand="0" w:firstRowFirstColumn="0" w:firstRowLastColumn="0" w:lastRowFirstColumn="0" w:lastRowLastColumn="0"/>
            <w:tcW w:w="9356" w:type="dxa"/>
          </w:tcPr>
          <w:p w14:paraId="530415CF" w14:textId="77777777" w:rsidR="00C07770" w:rsidRDefault="00C07770" w:rsidP="000E2FB7">
            <w:pPr>
              <w:rPr>
                <w:b w:val="0"/>
                <w:bCs w:val="0"/>
              </w:rPr>
            </w:pPr>
          </w:p>
          <w:p w14:paraId="63B7B9DF" w14:textId="12DA127E" w:rsidR="00B6191B" w:rsidRDefault="00B6191B" w:rsidP="000E2FB7">
            <w:pPr>
              <w:rPr>
                <w:b w:val="0"/>
                <w:bCs w:val="0"/>
              </w:rPr>
            </w:pPr>
            <w:r>
              <w:t>Sprog og kommunikation</w:t>
            </w:r>
          </w:p>
          <w:p w14:paraId="7896715D" w14:textId="5281392D" w:rsidR="00DE78F4" w:rsidRDefault="00DE78F4" w:rsidP="000E2FB7">
            <w:r w:rsidRPr="00DE78F4">
              <w:rPr>
                <w:b w:val="0"/>
                <w:bCs w:val="0"/>
              </w:rPr>
              <w:t xml:space="preserve">Observationerne viser, at </w:t>
            </w:r>
            <w:r>
              <w:rPr>
                <w:b w:val="0"/>
                <w:bCs w:val="0"/>
              </w:rPr>
              <w:t>daginstitutionen er god til at arbejde med at udvikle børnenes sprog</w:t>
            </w:r>
            <w:r w:rsidR="008713D4">
              <w:rPr>
                <w:b w:val="0"/>
                <w:bCs w:val="0"/>
              </w:rPr>
              <w:t>.</w:t>
            </w:r>
            <w:r>
              <w:rPr>
                <w:b w:val="0"/>
                <w:bCs w:val="0"/>
              </w:rPr>
              <w:t xml:space="preserve"> </w:t>
            </w:r>
          </w:p>
          <w:p w14:paraId="19B0F2FB" w14:textId="34663497" w:rsidR="00DE78F4" w:rsidRPr="00331C5B" w:rsidRDefault="00DE78F4" w:rsidP="000E2FB7">
            <w:pPr>
              <w:rPr>
                <w:b w:val="0"/>
                <w:bCs w:val="0"/>
                <w:color w:val="FF0000"/>
              </w:rPr>
            </w:pPr>
          </w:p>
          <w:p w14:paraId="4D343D4D" w14:textId="467D2590" w:rsidR="00DE78F4" w:rsidRPr="00DE78F4" w:rsidRDefault="008713D4" w:rsidP="00DE78F4">
            <w:pPr>
              <w:rPr>
                <w:b w:val="0"/>
                <w:bCs w:val="0"/>
              </w:rPr>
            </w:pPr>
            <w:r w:rsidRPr="00B260C6">
              <w:rPr>
                <w:b w:val="0"/>
                <w:bCs w:val="0"/>
              </w:rPr>
              <w:t xml:space="preserve">Dialogen mellem børn og voksne er </w:t>
            </w:r>
            <w:r w:rsidR="00DE78F4" w:rsidRPr="00B260C6">
              <w:rPr>
                <w:b w:val="0"/>
                <w:bCs w:val="0"/>
              </w:rPr>
              <w:t>som oftest ligeværdig</w:t>
            </w:r>
            <w:r w:rsidR="00B260C6" w:rsidRPr="00B260C6">
              <w:rPr>
                <w:b w:val="0"/>
                <w:bCs w:val="0"/>
              </w:rPr>
              <w:t xml:space="preserve"> og p</w:t>
            </w:r>
            <w:r w:rsidR="00DE78F4" w:rsidRPr="00B260C6">
              <w:rPr>
                <w:b w:val="0"/>
                <w:bCs w:val="0"/>
              </w:rPr>
              <w:t>ersonalet</w:t>
            </w:r>
            <w:r w:rsidRPr="00B260C6">
              <w:rPr>
                <w:b w:val="0"/>
                <w:bCs w:val="0"/>
              </w:rPr>
              <w:t xml:space="preserve"> er gode til at hjælpe børnene med at sætte ord på ting og </w:t>
            </w:r>
            <w:r w:rsidR="00DE78F4" w:rsidRPr="00B260C6">
              <w:rPr>
                <w:b w:val="0"/>
                <w:bCs w:val="0"/>
              </w:rPr>
              <w:t>iværksætte</w:t>
            </w:r>
            <w:r w:rsidRPr="00B260C6">
              <w:rPr>
                <w:b w:val="0"/>
                <w:bCs w:val="0"/>
              </w:rPr>
              <w:t>r</w:t>
            </w:r>
            <w:r w:rsidR="00DE78F4" w:rsidRPr="00B260C6">
              <w:rPr>
                <w:b w:val="0"/>
                <w:bCs w:val="0"/>
              </w:rPr>
              <w:t xml:space="preserve"> </w:t>
            </w:r>
            <w:r w:rsidR="00DE78F4" w:rsidRPr="00DE78F4">
              <w:rPr>
                <w:b w:val="0"/>
                <w:bCs w:val="0"/>
              </w:rPr>
              <w:t xml:space="preserve">ofte aktiviteter, der motiverer børnene og giver anledning til kommunikation og kontakt. </w:t>
            </w:r>
          </w:p>
          <w:p w14:paraId="3D831B08" w14:textId="77777777" w:rsidR="008713D4" w:rsidRDefault="008713D4" w:rsidP="000E2FB7">
            <w:pPr>
              <w:rPr>
                <w:b w:val="0"/>
                <w:bCs w:val="0"/>
              </w:rPr>
            </w:pPr>
          </w:p>
          <w:p w14:paraId="2BC30569" w14:textId="4FEC170E" w:rsidR="008713D4" w:rsidRPr="008713D4" w:rsidRDefault="008713D4" w:rsidP="008713D4">
            <w:pPr>
              <w:rPr>
                <w:b w:val="0"/>
                <w:bCs w:val="0"/>
              </w:rPr>
            </w:pPr>
            <w:r w:rsidRPr="008713D4">
              <w:rPr>
                <w:b w:val="0"/>
                <w:bCs w:val="0"/>
              </w:rPr>
              <w:t xml:space="preserve">Der er et rigt og varieret udvalg af velholdte spil og sprogstimulerende materialer, som personalet kan anvende og daginstitutionen har et sproglaboratorium, som er en klar medvirkende faktor til, at personalet er på rette spor med sprog og kommunikation. </w:t>
            </w:r>
          </w:p>
          <w:p w14:paraId="2F3F29D0" w14:textId="73B35526" w:rsidR="008A1E88" w:rsidRDefault="008A1E88" w:rsidP="000E2FB7">
            <w:pPr>
              <w:rPr>
                <w:b w:val="0"/>
                <w:bCs w:val="0"/>
              </w:rPr>
            </w:pPr>
          </w:p>
        </w:tc>
      </w:tr>
    </w:tbl>
    <w:p w14:paraId="53841D29" w14:textId="77777777" w:rsidR="007375E9" w:rsidRDefault="007375E9" w:rsidP="00B6191B"/>
    <w:p w14:paraId="220AC9FB" w14:textId="77777777" w:rsidR="00831A19" w:rsidRDefault="00831A19" w:rsidP="00831A19">
      <w:pPr>
        <w:pStyle w:val="Overskrift2"/>
      </w:pPr>
      <w:r w:rsidRPr="00B206B9">
        <w:t>Udvikling</w:t>
      </w:r>
      <w:r>
        <w:t>sområder</w:t>
      </w:r>
    </w:p>
    <w:tbl>
      <w:tblPr>
        <w:tblStyle w:val="Almindeligtabel4"/>
        <w:tblW w:w="0" w:type="auto"/>
        <w:tblLook w:val="04A0" w:firstRow="1" w:lastRow="0" w:firstColumn="1" w:lastColumn="0" w:noHBand="0" w:noVBand="1"/>
      </w:tblPr>
      <w:tblGrid>
        <w:gridCol w:w="8902"/>
      </w:tblGrid>
      <w:tr w:rsidR="00B6191B" w:rsidRPr="00F562D0" w14:paraId="3F9D7FB7" w14:textId="77777777" w:rsidTr="002D4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tcPr>
          <w:p w14:paraId="73C719A7" w14:textId="77777777" w:rsidR="00426BF2" w:rsidRDefault="00426BF2" w:rsidP="000E2FB7">
            <w:pPr>
              <w:rPr>
                <w:b w:val="0"/>
                <w:bCs w:val="0"/>
              </w:rPr>
            </w:pPr>
            <w:bookmarkStart w:id="3" w:name="_Hlk61266065"/>
          </w:p>
          <w:p w14:paraId="3745A472" w14:textId="35FADB98" w:rsidR="007E2D8B" w:rsidRPr="000817D2" w:rsidRDefault="007E2D8B" w:rsidP="000E2FB7">
            <w:pPr>
              <w:rPr>
                <w:b w:val="0"/>
                <w:bCs w:val="0"/>
              </w:rPr>
            </w:pPr>
            <w:r w:rsidRPr="000817D2">
              <w:t>Selvudvikling</w:t>
            </w:r>
          </w:p>
          <w:p w14:paraId="4EB43BD2" w14:textId="71B31AC4" w:rsidR="000E2FB7" w:rsidRPr="000817D2" w:rsidRDefault="007722D3" w:rsidP="007E2D8B">
            <w:pPr>
              <w:rPr>
                <w:b w:val="0"/>
                <w:bCs w:val="0"/>
              </w:rPr>
            </w:pPr>
            <w:r w:rsidRPr="000817D2">
              <w:rPr>
                <w:b w:val="0"/>
                <w:bCs w:val="0"/>
              </w:rPr>
              <w:t xml:space="preserve">Observationerne peger på, at daginstitutionen kan blive bedre til at </w:t>
            </w:r>
            <w:r w:rsidR="000E2FB7" w:rsidRPr="000817D2">
              <w:rPr>
                <w:b w:val="0"/>
                <w:bCs w:val="0"/>
              </w:rPr>
              <w:t xml:space="preserve">give børnene mulighed for at fornemme egne følelser og oplevelser. </w:t>
            </w:r>
          </w:p>
          <w:p w14:paraId="7F16BED2" w14:textId="26A3749A" w:rsidR="000E2FB7" w:rsidRPr="000817D2" w:rsidRDefault="000E2FB7" w:rsidP="007E2D8B">
            <w:pPr>
              <w:rPr>
                <w:b w:val="0"/>
                <w:bCs w:val="0"/>
              </w:rPr>
            </w:pPr>
          </w:p>
          <w:p w14:paraId="67BD0A97" w14:textId="04B02628" w:rsidR="000E2FB7" w:rsidRPr="000817D2" w:rsidRDefault="000E2FB7" w:rsidP="007E2D8B">
            <w:pPr>
              <w:rPr>
                <w:b w:val="0"/>
                <w:bCs w:val="0"/>
              </w:rPr>
            </w:pPr>
            <w:r w:rsidRPr="000817D2">
              <w:rPr>
                <w:b w:val="0"/>
                <w:bCs w:val="0"/>
              </w:rPr>
              <w:t>Personalet tilbyder af og til et intenst ansigt-til-ansigt samspil afpasset i forhold til barnet, og nogle gange opleves det, at personalet lever sig ind i børnenes følelser og oplevelser uden at anvise, f.eks. observeres en situation, hvor et barn har slået sig og græder og bliver trøstet, men anvist til at komme hurtigt videre</w:t>
            </w:r>
            <w:r w:rsidR="000817D2" w:rsidRPr="000817D2">
              <w:rPr>
                <w:b w:val="0"/>
                <w:bCs w:val="0"/>
              </w:rPr>
              <w:t xml:space="preserve"> med et ”op igen”</w:t>
            </w:r>
            <w:r w:rsidRPr="000817D2">
              <w:rPr>
                <w:b w:val="0"/>
                <w:bCs w:val="0"/>
              </w:rPr>
              <w:t>. I situationen kunne personalet med fordel prøve at være i følelsen</w:t>
            </w:r>
            <w:r w:rsidR="000817D2" w:rsidRPr="000817D2">
              <w:rPr>
                <w:b w:val="0"/>
                <w:bCs w:val="0"/>
              </w:rPr>
              <w:t xml:space="preserve"> og hjælpe barnet med at udtrykke i ord det, som barnet mærker og oplever. </w:t>
            </w:r>
          </w:p>
          <w:p w14:paraId="384FDFC7" w14:textId="6B48A9BC" w:rsidR="000E2FB7" w:rsidRPr="000817D2" w:rsidRDefault="000E2FB7" w:rsidP="007E2D8B">
            <w:pPr>
              <w:rPr>
                <w:b w:val="0"/>
                <w:bCs w:val="0"/>
              </w:rPr>
            </w:pPr>
          </w:p>
          <w:p w14:paraId="5DA48655" w14:textId="63C7512D" w:rsidR="000E2FB7" w:rsidRPr="000817D2" w:rsidRDefault="000E2FB7" w:rsidP="007E2D8B">
            <w:r w:rsidRPr="000817D2">
              <w:t>Det anbefales, at daginstitutionen arbejder med at give plads til, at børn kan være i deres følelser i længere tid f.eks. hvis barnet har slået sig eller bliver ked af det. Daginstitutionen kan med fordel bl.a. arbejde med at give følelserne ord</w:t>
            </w:r>
            <w:r w:rsidR="00346A07">
              <w:t xml:space="preserve"> og proportioner.</w:t>
            </w:r>
          </w:p>
          <w:p w14:paraId="6386A60F" w14:textId="4D5C67C4" w:rsidR="007E2D8B" w:rsidRPr="00F562D0" w:rsidRDefault="007E2D8B" w:rsidP="000817D2">
            <w:pPr>
              <w:rPr>
                <w:b w:val="0"/>
                <w:bCs w:val="0"/>
              </w:rPr>
            </w:pPr>
          </w:p>
        </w:tc>
      </w:tr>
      <w:tr w:rsidR="00B6191B" w:rsidRPr="00F562D0" w14:paraId="5A1E3225" w14:textId="77777777" w:rsidTr="002D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tcPr>
          <w:p w14:paraId="0413784B" w14:textId="77777777" w:rsidR="006621AB" w:rsidRDefault="006621AB" w:rsidP="000E2FB7">
            <w:pPr>
              <w:rPr>
                <w:b w:val="0"/>
                <w:bCs w:val="0"/>
              </w:rPr>
            </w:pPr>
          </w:p>
          <w:p w14:paraId="44A9B2EB" w14:textId="588BBE61" w:rsidR="00B6191B" w:rsidRDefault="00B6191B" w:rsidP="000E2FB7">
            <w:r w:rsidRPr="00F562D0">
              <w:t>Deltagelse og indflydelse</w:t>
            </w:r>
          </w:p>
          <w:p w14:paraId="4FA5CB3E" w14:textId="427B441F" w:rsidR="008A4A76" w:rsidRDefault="006621AB" w:rsidP="006621AB">
            <w:pPr>
              <w:rPr>
                <w:b w:val="0"/>
                <w:bCs w:val="0"/>
              </w:rPr>
            </w:pPr>
            <w:r w:rsidRPr="006621AB">
              <w:rPr>
                <w:b w:val="0"/>
                <w:bCs w:val="0"/>
              </w:rPr>
              <w:t>Af observationerne fremgår det, at daginstitutionen har et udviklingspotentiale ved i højere grad a</w:t>
            </w:r>
            <w:r w:rsidR="00DE733B">
              <w:rPr>
                <w:b w:val="0"/>
                <w:bCs w:val="0"/>
              </w:rPr>
              <w:t>t</w:t>
            </w:r>
            <w:r w:rsidRPr="006621AB">
              <w:rPr>
                <w:b w:val="0"/>
                <w:bCs w:val="0"/>
              </w:rPr>
              <w:t xml:space="preserve"> få børneperspektivet i fokus og give børnene mere medbestemmelse på nogle regler og rutiner i det omfang, det er muligt. </w:t>
            </w:r>
          </w:p>
          <w:p w14:paraId="0BBEB780" w14:textId="29A07745" w:rsidR="008A4A76" w:rsidRDefault="008A4A76" w:rsidP="006621AB"/>
          <w:p w14:paraId="0C0C4FA9" w14:textId="0CECEAFE" w:rsidR="008A4A76" w:rsidRPr="00331C5B" w:rsidRDefault="008A4A76" w:rsidP="006621AB">
            <w:pPr>
              <w:rPr>
                <w:b w:val="0"/>
                <w:bCs w:val="0"/>
                <w:color w:val="FF0000"/>
              </w:rPr>
            </w:pPr>
            <w:r>
              <w:rPr>
                <w:b w:val="0"/>
                <w:bCs w:val="0"/>
              </w:rPr>
              <w:t xml:space="preserve">Det </w:t>
            </w:r>
            <w:r w:rsidRPr="0035224D">
              <w:rPr>
                <w:b w:val="0"/>
                <w:bCs w:val="0"/>
              </w:rPr>
              <w:t>observeres</w:t>
            </w:r>
            <w:r w:rsidR="00331C5B" w:rsidRPr="0035224D">
              <w:rPr>
                <w:b w:val="0"/>
                <w:bCs w:val="0"/>
              </w:rPr>
              <w:t>,</w:t>
            </w:r>
            <w:r w:rsidR="0035224D" w:rsidRPr="0035224D">
              <w:rPr>
                <w:b w:val="0"/>
                <w:bCs w:val="0"/>
              </w:rPr>
              <w:t xml:space="preserve"> at børnene indbydes til vokseninitierede lege og også selv finder på lege, men </w:t>
            </w:r>
            <w:r w:rsidR="00331C5B" w:rsidRPr="0035224D">
              <w:rPr>
                <w:b w:val="0"/>
                <w:bCs w:val="0"/>
              </w:rPr>
              <w:t xml:space="preserve">at personalet ofte befinder sig ”på siden” af børnene, og kun af og til lader sig inspirere </w:t>
            </w:r>
            <w:r w:rsidR="00331C5B" w:rsidRPr="00331C5B">
              <w:rPr>
                <w:b w:val="0"/>
                <w:bCs w:val="0"/>
              </w:rPr>
              <w:t>af børnenes bidrag</w:t>
            </w:r>
            <w:r w:rsidR="00331C5B">
              <w:rPr>
                <w:b w:val="0"/>
                <w:bCs w:val="0"/>
              </w:rPr>
              <w:t xml:space="preserve"> og lader børnenes oplevelser få indflydelse på vokseninitierede aktiviteter.</w:t>
            </w:r>
            <w:r w:rsidR="0035224D">
              <w:rPr>
                <w:b w:val="0"/>
                <w:bCs w:val="0"/>
              </w:rPr>
              <w:t xml:space="preserve"> </w:t>
            </w:r>
          </w:p>
          <w:p w14:paraId="42643934" w14:textId="427C1A70" w:rsidR="008A4A76" w:rsidRDefault="008A4A76" w:rsidP="006621AB"/>
          <w:p w14:paraId="28F62D73" w14:textId="0DF12BC3" w:rsidR="0035224D" w:rsidRPr="0035224D" w:rsidRDefault="00331C5B" w:rsidP="0035224D">
            <w:pPr>
              <w:rPr>
                <w:b w:val="0"/>
                <w:bCs w:val="0"/>
              </w:rPr>
            </w:pPr>
            <w:r>
              <w:rPr>
                <w:b w:val="0"/>
                <w:bCs w:val="0"/>
              </w:rPr>
              <w:t>Børnene har</w:t>
            </w:r>
            <w:r w:rsidR="0035224D">
              <w:rPr>
                <w:b w:val="0"/>
                <w:bCs w:val="0"/>
              </w:rPr>
              <w:t xml:space="preserve"> </w:t>
            </w:r>
            <w:r>
              <w:rPr>
                <w:b w:val="0"/>
                <w:bCs w:val="0"/>
              </w:rPr>
              <w:t>lidt indflydelse på daginstitutionens rutiner og regler f.eks. ved spisesituationer, og på hvorvidt de ønsker at være inde eller ude</w:t>
            </w:r>
            <w:r w:rsidR="0035224D">
              <w:rPr>
                <w:b w:val="0"/>
                <w:bCs w:val="0"/>
              </w:rPr>
              <w:t xml:space="preserve">. </w:t>
            </w:r>
            <w:r w:rsidR="0035224D" w:rsidRPr="0035224D">
              <w:rPr>
                <w:b w:val="0"/>
                <w:bCs w:val="0"/>
              </w:rPr>
              <w:t xml:space="preserve">Det observeres, at børnene bliver forstyrret i det de skulle, og strukturen i daginstitutionen giver mange opbrud, hvor børnene ofte er i ”mellemrum” og i overgange fra det ene til det andet. </w:t>
            </w:r>
            <w:r w:rsidR="0035224D">
              <w:rPr>
                <w:b w:val="0"/>
                <w:bCs w:val="0"/>
              </w:rPr>
              <w:t xml:space="preserve">Det skal dog også </w:t>
            </w:r>
            <w:r w:rsidR="0035224D" w:rsidRPr="0035224D">
              <w:rPr>
                <w:b w:val="0"/>
                <w:bCs w:val="0"/>
              </w:rPr>
              <w:t>bemærkes, at dagen bærer præg af, at dagtilbud har fået nye meldinger om inde og udeliv ift. Corona-restriktioner.</w:t>
            </w:r>
          </w:p>
          <w:p w14:paraId="3DA8EE37" w14:textId="77777777" w:rsidR="0035224D" w:rsidRDefault="0035224D" w:rsidP="0035224D"/>
          <w:p w14:paraId="38C7248C" w14:textId="6412BB51" w:rsidR="0035224D" w:rsidRPr="0035224D" w:rsidRDefault="0035224D" w:rsidP="0035224D">
            <w:pPr>
              <w:rPr>
                <w:b w:val="0"/>
                <w:bCs w:val="0"/>
              </w:rPr>
            </w:pPr>
            <w:r>
              <w:rPr>
                <w:b w:val="0"/>
                <w:bCs w:val="0"/>
              </w:rPr>
              <w:t xml:space="preserve">Af og til bliver børnene mødt som ligeværdige deltagere i aktiviteter, hvor der bliver lyttet til deres udsagn, og ikke så tit med spørgsmål som ”Hvad kunne du ønske dig?”. </w:t>
            </w:r>
          </w:p>
          <w:p w14:paraId="12D60D41" w14:textId="1ABBF5C1" w:rsidR="001277C7" w:rsidRPr="0035224D" w:rsidRDefault="001277C7" w:rsidP="006621AB">
            <w:pPr>
              <w:rPr>
                <w:color w:val="FF0000"/>
              </w:rPr>
            </w:pPr>
            <w:r w:rsidRPr="006621AB">
              <w:rPr>
                <w:b w:val="0"/>
                <w:bCs w:val="0"/>
                <w:color w:val="FF0000"/>
              </w:rPr>
              <w:lastRenderedPageBreak/>
              <w:t>.</w:t>
            </w:r>
          </w:p>
          <w:p w14:paraId="76DD70B5" w14:textId="1DD7C4CD" w:rsidR="008A4A76" w:rsidRPr="00426BF2" w:rsidRDefault="008A4A76" w:rsidP="006621AB">
            <w:r w:rsidRPr="008A4A76">
              <w:t xml:space="preserve">Det anbefales, at daginstitutionen prøver at finde måder, hvorpå børnene i højere grad gives medbestemmelse ved at eksperimentere med rammerne </w:t>
            </w:r>
            <w:r w:rsidR="00331C5B">
              <w:t xml:space="preserve">ved f.eks. </w:t>
            </w:r>
            <w:r w:rsidRPr="008A4A76">
              <w:t xml:space="preserve">madsituationen.  </w:t>
            </w:r>
          </w:p>
          <w:p w14:paraId="6D8D2054" w14:textId="14AB7712" w:rsidR="008A4A76" w:rsidRPr="00F562D0" w:rsidRDefault="008A4A76" w:rsidP="00331C5B">
            <w:pPr>
              <w:rPr>
                <w:b w:val="0"/>
                <w:bCs w:val="0"/>
              </w:rPr>
            </w:pPr>
          </w:p>
        </w:tc>
      </w:tr>
      <w:tr w:rsidR="002D4D8D" w:rsidRPr="00F562D0" w14:paraId="7A0E78AE" w14:textId="77777777" w:rsidTr="002D4D8D">
        <w:tc>
          <w:tcPr>
            <w:cnfStyle w:val="001000000000" w:firstRow="0" w:lastRow="0" w:firstColumn="1" w:lastColumn="0" w:oddVBand="0" w:evenVBand="0" w:oddHBand="0" w:evenHBand="0" w:firstRowFirstColumn="0" w:firstRowLastColumn="0" w:lastRowFirstColumn="0" w:lastRowLastColumn="0"/>
            <w:tcW w:w="8902" w:type="dxa"/>
          </w:tcPr>
          <w:p w14:paraId="18389A1C" w14:textId="6C5C6687" w:rsidR="002D4D8D" w:rsidRPr="00563CE9" w:rsidRDefault="002D4D8D" w:rsidP="002D4D8D">
            <w:pPr>
              <w:rPr>
                <w:b w:val="0"/>
                <w:bCs w:val="0"/>
              </w:rPr>
            </w:pPr>
            <w:r>
              <w:lastRenderedPageBreak/>
              <w:br/>
            </w:r>
            <w:proofErr w:type="spellStart"/>
            <w:r w:rsidRPr="00F562D0">
              <w:t>Socio</w:t>
            </w:r>
            <w:proofErr w:type="spellEnd"/>
            <w:r>
              <w:t>-</w:t>
            </w:r>
            <w:r w:rsidRPr="00F562D0">
              <w:t>emotionel udvikling</w:t>
            </w:r>
            <w:r>
              <w:br/>
            </w:r>
            <w:r w:rsidRPr="00563CE9">
              <w:rPr>
                <w:b w:val="0"/>
                <w:bCs w:val="0"/>
              </w:rPr>
              <w:t xml:space="preserve">Observationerne viser, at personalet kan blive bedre til at møde børnene og hjælpe hinanden med at reflektere over egen pædagogiske praksis. </w:t>
            </w:r>
          </w:p>
          <w:p w14:paraId="4E7CD10E" w14:textId="77777777" w:rsidR="002D4D8D" w:rsidRPr="00563CE9" w:rsidRDefault="002D4D8D" w:rsidP="002D4D8D">
            <w:pPr>
              <w:rPr>
                <w:b w:val="0"/>
                <w:bCs w:val="0"/>
              </w:rPr>
            </w:pPr>
          </w:p>
          <w:p w14:paraId="256CD85C" w14:textId="77777777" w:rsidR="002D4D8D" w:rsidRDefault="002D4D8D" w:rsidP="002D4D8D">
            <w:r w:rsidRPr="00563CE9">
              <w:rPr>
                <w:b w:val="0"/>
                <w:bCs w:val="0"/>
              </w:rPr>
              <w:t xml:space="preserve">Personalet rummer af og til børnenes følelser og hjælper af og til de børn, der ikke kan styre deres vrede. Det håndteres dog forskelligt fra stue til stue, hvor især to stuer er bedre til at imødekomme børnenes behov end de andre to. På den ene af de stuer, der har sværere ved at rumme børnenes følelser, observeres f.eks. en situation med et barn, der er ked af det, inden der skal spises, hvor barnet bliver bedt om at komme hen og spise, fordi det er det næste på programmet. </w:t>
            </w:r>
          </w:p>
          <w:p w14:paraId="5BB505D4" w14:textId="77777777" w:rsidR="002D4D8D" w:rsidRDefault="002D4D8D" w:rsidP="002D4D8D"/>
          <w:p w14:paraId="4AAD9000" w14:textId="77777777" w:rsidR="002D4D8D" w:rsidRPr="00AF789E" w:rsidRDefault="002D4D8D" w:rsidP="002D4D8D">
            <w:pPr>
              <w:rPr>
                <w:b w:val="0"/>
                <w:bCs w:val="0"/>
              </w:rPr>
            </w:pPr>
            <w:r w:rsidRPr="00AF789E">
              <w:rPr>
                <w:b w:val="0"/>
                <w:bCs w:val="0"/>
              </w:rPr>
              <w:t>Der er af og til situationer, hvor personalet sætter ord på børnenes følelser og på den måde viser, at de har forstået barnets udtryk korrekt, men dette kan med fordel gøres endnu mere. På samme måde kan daginstitutionen i højere grad også arbejde med at hjælpe børnene med at være opmærksom på egne og andres følelser, intentioner og udtryk ved at sætte ord og kropsligt udtryk på disse.</w:t>
            </w:r>
          </w:p>
          <w:p w14:paraId="7F7A1EBF" w14:textId="77777777" w:rsidR="002D4D8D" w:rsidRPr="00563CE9" w:rsidRDefault="002D4D8D" w:rsidP="002D4D8D"/>
          <w:p w14:paraId="0AFA81EC" w14:textId="77777777" w:rsidR="002D4D8D" w:rsidRDefault="002D4D8D" w:rsidP="002D4D8D">
            <w:pPr>
              <w:rPr>
                <w:b w:val="0"/>
                <w:bCs w:val="0"/>
              </w:rPr>
            </w:pPr>
            <w:r w:rsidRPr="00563CE9">
              <w:t>Det anbefales, at daginstitutionen arbejder på at hjælpe børnene med at forstå egne følelser og omfavne barnet med forklaringer</w:t>
            </w:r>
            <w:r>
              <w:t xml:space="preserve">, samt arbejder med en større nysgerrighed på, hvad barnets følelsesmæssige udtryk og adfærd fortæller dem. </w:t>
            </w:r>
          </w:p>
          <w:p w14:paraId="3488AAD5" w14:textId="4756EA04" w:rsidR="002D4D8D" w:rsidRDefault="002D4D8D" w:rsidP="002D4D8D">
            <w:pPr>
              <w:rPr>
                <w:b w:val="0"/>
                <w:bCs w:val="0"/>
              </w:rPr>
            </w:pPr>
            <w:r w:rsidRPr="00563CE9">
              <w:t>Det anbefales</w:t>
            </w:r>
            <w:r>
              <w:t xml:space="preserve"> desuden</w:t>
            </w:r>
            <w:r w:rsidRPr="00563CE9">
              <w:t>, at daginstitutionen forsøger og eksperimentere med at skabe en åben, evaluerende og reflekterende pædagogisk praksis, hvor personalet gives mulighed for at blande sig i hinandens situationer, og kan bede om hjælp til at sparre på egen pædagogisk praksis</w:t>
            </w:r>
            <w:r>
              <w:t>.</w:t>
            </w:r>
          </w:p>
        </w:tc>
      </w:tr>
      <w:bookmarkEnd w:id="3"/>
    </w:tbl>
    <w:p w14:paraId="4ACA8760" w14:textId="121E2CF3" w:rsidR="002D4D8D" w:rsidRDefault="002D4D8D" w:rsidP="00B6191B">
      <w:pPr>
        <w:pStyle w:val="Overskrift1"/>
      </w:pPr>
    </w:p>
    <w:p w14:paraId="616F92DB" w14:textId="77777777" w:rsidR="00441FC1" w:rsidRDefault="00441FC1" w:rsidP="00441FC1">
      <w:r w:rsidRPr="00831A19">
        <w:t xml:space="preserve">På baggrund af KIDS- vurderingen får Hørsholm Børnegård en samlet score på 308 point ud </w:t>
      </w:r>
      <w:r>
        <w:t xml:space="preserve">fra en skala på </w:t>
      </w:r>
      <w:r w:rsidRPr="00831A19">
        <w:t>i alt 525 mulige point.</w:t>
      </w:r>
      <w:r>
        <w:t xml:space="preserve"> På skalaen nedenfor fremgår det, at Hørsholm Børnegård er placeret i den øvre del af skalaen.</w:t>
      </w:r>
    </w:p>
    <w:p w14:paraId="1061CAE8" w14:textId="77777777" w:rsidR="00441FC1" w:rsidRDefault="00441FC1" w:rsidP="00441FC1"/>
    <w:p w14:paraId="12B1D69D" w14:textId="77777777" w:rsidR="00441FC1" w:rsidRDefault="00441FC1" w:rsidP="00441FC1"/>
    <w:p w14:paraId="4B82FE94" w14:textId="77777777" w:rsidR="00441FC1" w:rsidRPr="00831A19" w:rsidRDefault="00441FC1" w:rsidP="00441FC1">
      <w:r>
        <w:rPr>
          <w:noProof/>
        </w:rPr>
        <w:drawing>
          <wp:inline distT="0" distB="0" distL="0" distR="0" wp14:anchorId="2E26E3E0" wp14:editId="2500CEBC">
            <wp:extent cx="4406900" cy="963295"/>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06900" cy="963295"/>
                    </a:xfrm>
                    <a:prstGeom prst="rect">
                      <a:avLst/>
                    </a:prstGeom>
                    <a:noFill/>
                    <a:ln>
                      <a:noFill/>
                    </a:ln>
                  </pic:spPr>
                </pic:pic>
              </a:graphicData>
            </a:graphic>
          </wp:inline>
        </w:drawing>
      </w:r>
    </w:p>
    <w:p w14:paraId="2AAF1675" w14:textId="7B6D60C8" w:rsidR="00441FC1" w:rsidRPr="00441FC1" w:rsidRDefault="00441FC1" w:rsidP="00441FC1">
      <w:r w:rsidRPr="00694374">
        <w:rPr>
          <w:noProof/>
          <w:color w:val="FF0000"/>
        </w:rPr>
        <w:lastRenderedPageBreak/>
        <mc:AlternateContent>
          <mc:Choice Requires="wps">
            <w:drawing>
              <wp:anchor distT="182880" distB="182880" distL="182880" distR="182880" simplePos="0" relativeHeight="251686912" behindDoc="0" locked="0" layoutInCell="1" allowOverlap="1" wp14:anchorId="2B07CB47" wp14:editId="650E397C">
                <wp:simplePos x="0" y="0"/>
                <wp:positionH relativeFrom="margin">
                  <wp:align>right</wp:align>
                </wp:positionH>
                <wp:positionV relativeFrom="margin">
                  <wp:posOffset>2136964</wp:posOffset>
                </wp:positionV>
                <wp:extent cx="5937250" cy="2956560"/>
                <wp:effectExtent l="0" t="0" r="6350" b="0"/>
                <wp:wrapSquare wrapText="bothSides"/>
                <wp:docPr id="118" name="Rektangel med afklippet hjørne 118"/>
                <wp:cNvGraphicFramePr/>
                <a:graphic xmlns:a="http://schemas.openxmlformats.org/drawingml/2006/main">
                  <a:graphicData uri="http://schemas.microsoft.com/office/word/2010/wordprocessingShape">
                    <wps:wsp>
                      <wps:cNvSpPr/>
                      <wps:spPr>
                        <a:xfrm>
                          <a:off x="0" y="0"/>
                          <a:ext cx="5937250" cy="2956560"/>
                        </a:xfrm>
                        <a:prstGeom prst="snip1Rect">
                          <a:avLst/>
                        </a:prstGeom>
                        <a:gradFill flip="none" rotWithShape="1">
                          <a:gsLst>
                            <a:gs pos="0">
                              <a:srgbClr val="8A1531">
                                <a:lumMod val="60000"/>
                                <a:lumOff val="40000"/>
                                <a:alpha val="20000"/>
                              </a:srgbClr>
                            </a:gs>
                            <a:gs pos="100000">
                              <a:srgbClr val="8A1531">
                                <a:lumMod val="20000"/>
                                <a:lumOff val="80000"/>
                                <a:alpha val="20000"/>
                              </a:srgbClr>
                            </a:gs>
                          </a:gsLst>
                          <a:lin ang="5400000" scaled="0"/>
                          <a:tileRect/>
                        </a:gradFill>
                        <a:ln w="25400" cap="flat" cmpd="sng" algn="ctr">
                          <a:noFill/>
                          <a:prstDash val="solid"/>
                        </a:ln>
                        <a:effectLst/>
                      </wps:spPr>
                      <wps:txbx>
                        <w:txbxContent>
                          <w:p w14:paraId="2CACBB73" w14:textId="77777777" w:rsidR="00441FC1" w:rsidRDefault="00441FC1" w:rsidP="00441FC1">
                            <w:pPr>
                              <w:rPr>
                                <w:color w:val="8A1531" w:themeColor="text2"/>
                                <w:sz w:val="36"/>
                                <w:szCs w:val="36"/>
                              </w:rPr>
                            </w:pPr>
                            <w:r>
                              <w:rPr>
                                <w:color w:val="8A1531" w:themeColor="text2"/>
                                <w:sz w:val="36"/>
                                <w:szCs w:val="36"/>
                              </w:rPr>
                              <w:t>Generelle oplysninger</w:t>
                            </w:r>
                          </w:p>
                          <w:p w14:paraId="799FF806" w14:textId="77777777" w:rsidR="00441FC1" w:rsidRPr="00694374" w:rsidRDefault="00441FC1" w:rsidP="00441FC1">
                            <w:pPr>
                              <w:rPr>
                                <w:b/>
                                <w:bCs/>
                                <w:color w:val="450A18" w:themeColor="text2" w:themeShade="80"/>
                              </w:rPr>
                            </w:pPr>
                            <w:r w:rsidRPr="00694374">
                              <w:rPr>
                                <w:b/>
                                <w:bCs/>
                                <w:color w:val="450A18" w:themeColor="text2" w:themeShade="80"/>
                              </w:rPr>
                              <w:t>Om daginstitutionen</w:t>
                            </w:r>
                          </w:p>
                          <w:p w14:paraId="08FB08CD" w14:textId="77777777" w:rsidR="00441FC1" w:rsidRPr="00694374" w:rsidRDefault="00441FC1" w:rsidP="00441FC1">
                            <w:pPr>
                              <w:rPr>
                                <w:color w:val="450A18" w:themeColor="text2" w:themeShade="80"/>
                              </w:rPr>
                            </w:pPr>
                            <w:r w:rsidRPr="00694374">
                              <w:rPr>
                                <w:color w:val="450A18" w:themeColor="text2" w:themeShade="80"/>
                              </w:rPr>
                              <w:t xml:space="preserve">Daginstitution: Hørsholm Børnegård </w:t>
                            </w:r>
                          </w:p>
                          <w:p w14:paraId="218D5573" w14:textId="77777777" w:rsidR="00441FC1" w:rsidRPr="00694374" w:rsidRDefault="00441FC1" w:rsidP="00441FC1">
                            <w:pPr>
                              <w:rPr>
                                <w:color w:val="450A18" w:themeColor="text2" w:themeShade="80"/>
                              </w:rPr>
                            </w:pPr>
                            <w:r w:rsidRPr="00694374">
                              <w:rPr>
                                <w:color w:val="450A18" w:themeColor="text2" w:themeShade="80"/>
                              </w:rPr>
                              <w:t>Institutionstype: Vuggestue</w:t>
                            </w:r>
                          </w:p>
                          <w:p w14:paraId="4613E05D" w14:textId="77777777" w:rsidR="00441FC1" w:rsidRPr="00694374" w:rsidRDefault="00441FC1" w:rsidP="00441FC1">
                            <w:pPr>
                              <w:rPr>
                                <w:color w:val="450A18" w:themeColor="text2" w:themeShade="80"/>
                              </w:rPr>
                            </w:pPr>
                            <w:r w:rsidRPr="00694374">
                              <w:rPr>
                                <w:color w:val="450A18" w:themeColor="text2" w:themeShade="80"/>
                              </w:rPr>
                              <w:t>Normering: 45 børn</w:t>
                            </w:r>
                          </w:p>
                          <w:p w14:paraId="0393237C" w14:textId="77777777" w:rsidR="00441FC1" w:rsidRPr="00694374" w:rsidRDefault="00441FC1" w:rsidP="00441FC1">
                            <w:pPr>
                              <w:rPr>
                                <w:color w:val="450A18" w:themeColor="text2" w:themeShade="80"/>
                              </w:rPr>
                            </w:pPr>
                          </w:p>
                          <w:p w14:paraId="3EC4FB67" w14:textId="77777777" w:rsidR="00441FC1" w:rsidRPr="00694374" w:rsidRDefault="00441FC1" w:rsidP="00441FC1">
                            <w:pPr>
                              <w:rPr>
                                <w:b/>
                                <w:bCs/>
                                <w:color w:val="450A18" w:themeColor="text2" w:themeShade="80"/>
                              </w:rPr>
                            </w:pPr>
                            <w:r w:rsidRPr="00694374">
                              <w:rPr>
                                <w:b/>
                                <w:bCs/>
                                <w:color w:val="450A18" w:themeColor="text2" w:themeShade="80"/>
                              </w:rPr>
                              <w:t>Om det pædagogiske tilsyn</w:t>
                            </w:r>
                          </w:p>
                          <w:p w14:paraId="25ED7077" w14:textId="77777777" w:rsidR="00441FC1" w:rsidRPr="00694374" w:rsidRDefault="00441FC1" w:rsidP="00441FC1">
                            <w:pPr>
                              <w:rPr>
                                <w:color w:val="450A18" w:themeColor="text2" w:themeShade="80"/>
                              </w:rPr>
                            </w:pPr>
                            <w:r w:rsidRPr="00694374">
                              <w:rPr>
                                <w:color w:val="450A18" w:themeColor="text2" w:themeShade="80"/>
                              </w:rPr>
                              <w:t>Pædagogisk tilsyn gennemført: 19. oktober 2020</w:t>
                            </w:r>
                          </w:p>
                          <w:p w14:paraId="21005B1A" w14:textId="77777777" w:rsidR="00441FC1" w:rsidRPr="00694374" w:rsidRDefault="00441FC1" w:rsidP="00441FC1">
                            <w:pPr>
                              <w:rPr>
                                <w:color w:val="450A18" w:themeColor="text2" w:themeShade="80"/>
                              </w:rPr>
                            </w:pPr>
                            <w:r w:rsidRPr="00694374">
                              <w:rPr>
                                <w:color w:val="450A18" w:themeColor="text2" w:themeShade="80"/>
                              </w:rPr>
                              <w:t>Dialogmøde afholdt: 20. november 2020</w:t>
                            </w:r>
                          </w:p>
                          <w:p w14:paraId="25B3AE11" w14:textId="77777777" w:rsidR="00441FC1" w:rsidRPr="00694374" w:rsidRDefault="00441FC1" w:rsidP="00441FC1">
                            <w:pPr>
                              <w:rPr>
                                <w:color w:val="450A18" w:themeColor="text2" w:themeShade="80"/>
                              </w:rPr>
                            </w:pPr>
                          </w:p>
                          <w:p w14:paraId="79298FCC" w14:textId="77777777" w:rsidR="00441FC1" w:rsidRPr="00694374" w:rsidRDefault="00441FC1" w:rsidP="00441FC1">
                            <w:pPr>
                              <w:rPr>
                                <w:color w:val="450A18" w:themeColor="text2" w:themeShade="80"/>
                              </w:rPr>
                            </w:pPr>
                            <w:r w:rsidRPr="00694374">
                              <w:rPr>
                                <w:color w:val="450A18" w:themeColor="text2" w:themeShade="80"/>
                              </w:rPr>
                              <w:t>Tilsyn gennemført af pædagogisk konsulent: Anne Mærkedahl</w:t>
                            </w:r>
                          </w:p>
                          <w:p w14:paraId="4A7E8C34" w14:textId="77777777" w:rsidR="00441FC1" w:rsidRPr="00694374" w:rsidRDefault="00441FC1" w:rsidP="00441FC1">
                            <w:pPr>
                              <w:rPr>
                                <w:color w:val="450A18" w:themeColor="text2" w:themeShade="80"/>
                              </w:rPr>
                            </w:pPr>
                            <w:r w:rsidRPr="00694374">
                              <w:rPr>
                                <w:color w:val="450A18" w:themeColor="text2" w:themeShade="80"/>
                              </w:rPr>
                              <w:t>Dagtilbudsleder: Louise Stender</w:t>
                            </w:r>
                          </w:p>
                          <w:p w14:paraId="73D593E9" w14:textId="77777777" w:rsidR="00441FC1" w:rsidRPr="00694374" w:rsidRDefault="00441FC1" w:rsidP="00441FC1">
                            <w:pPr>
                              <w:rPr>
                                <w:color w:val="450A18" w:themeColor="text2" w:themeShade="80"/>
                              </w:rPr>
                            </w:pPr>
                            <w:r w:rsidRPr="00694374">
                              <w:rPr>
                                <w:color w:val="450A18" w:themeColor="text2" w:themeShade="80"/>
                              </w:rPr>
                              <w:t>Medarbejderrepræsentant: Lise Fischer</w:t>
                            </w:r>
                          </w:p>
                          <w:p w14:paraId="6398367F" w14:textId="77777777" w:rsidR="00441FC1" w:rsidRDefault="00441FC1" w:rsidP="00441FC1">
                            <w:pPr>
                              <w:rPr>
                                <w:color w:val="450A18"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7CB47" id="Rektangel med afklippet hjørne 118" o:spid="_x0000_s1026" style="position:absolute;margin-left:416.3pt;margin-top:168.25pt;width:467.5pt;height:232.8pt;z-index:251686912;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5937250,2956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" adj="-11796480,,5400" path="m,l5444480,r492770,492770l5937250,2956560,,2956560,,xe" fillcolor="#e3486d" stroked="f" strokeweight="2pt">
                <v:fill opacity="13107f" color2="#f6c2ce" o:opacity2="13107f" rotate="t" focus="100%" type="gradient">
                  <o:fill v:ext="view" type="gradientUnscaled"/>
                </v:fill>
                <v:stroke joinstyle="miter"/>
                <v:formulas/>
                <v:path arrowok="t" o:connecttype="custom" o:connectlocs="0,0;5444480,0;5937250,492770;5937250,2956560;0,2956560;0,0" o:connectangles="0,0,0,0,0,0" textboxrect="0,0,5937250,2956560"/>
                <v:textbox inset="18pt,7.2pt,0,7.2pt">
                  <w:txbxContent>
                    <w:p w14:paraId="2CACBB73" w14:textId="77777777" w:rsidR="00441FC1" w:rsidRDefault="00441FC1" w:rsidP="00441FC1">
                      <w:pPr>
                        <w:rPr>
                          <w:color w:val="8A1531" w:themeColor="text2"/>
                          <w:sz w:val="36"/>
                          <w:szCs w:val="36"/>
                        </w:rPr>
                      </w:pPr>
                      <w:r>
                        <w:rPr>
                          <w:color w:val="8A1531" w:themeColor="text2"/>
                          <w:sz w:val="36"/>
                          <w:szCs w:val="36"/>
                        </w:rPr>
                        <w:t>Generelle oplysninger</w:t>
                      </w:r>
                    </w:p>
                    <w:p w14:paraId="799FF806" w14:textId="77777777" w:rsidR="00441FC1" w:rsidRPr="00694374" w:rsidRDefault="00441FC1" w:rsidP="00441FC1">
                      <w:pPr>
                        <w:rPr>
                          <w:b/>
                          <w:bCs/>
                          <w:color w:val="450A18" w:themeColor="text2" w:themeShade="80"/>
                        </w:rPr>
                      </w:pPr>
                      <w:r w:rsidRPr="00694374">
                        <w:rPr>
                          <w:b/>
                          <w:bCs/>
                          <w:color w:val="450A18" w:themeColor="text2" w:themeShade="80"/>
                        </w:rPr>
                        <w:t>Om daginstitutionen</w:t>
                      </w:r>
                    </w:p>
                    <w:p w14:paraId="08FB08CD" w14:textId="77777777" w:rsidR="00441FC1" w:rsidRPr="00694374" w:rsidRDefault="00441FC1" w:rsidP="00441FC1">
                      <w:pPr>
                        <w:rPr>
                          <w:color w:val="450A18" w:themeColor="text2" w:themeShade="80"/>
                        </w:rPr>
                      </w:pPr>
                      <w:r w:rsidRPr="00694374">
                        <w:rPr>
                          <w:color w:val="450A18" w:themeColor="text2" w:themeShade="80"/>
                        </w:rPr>
                        <w:t xml:space="preserve">Daginstitution: Hørsholm Børnegård </w:t>
                      </w:r>
                    </w:p>
                    <w:p w14:paraId="218D5573" w14:textId="77777777" w:rsidR="00441FC1" w:rsidRPr="00694374" w:rsidRDefault="00441FC1" w:rsidP="00441FC1">
                      <w:pPr>
                        <w:rPr>
                          <w:color w:val="450A18" w:themeColor="text2" w:themeShade="80"/>
                        </w:rPr>
                      </w:pPr>
                      <w:r w:rsidRPr="00694374">
                        <w:rPr>
                          <w:color w:val="450A18" w:themeColor="text2" w:themeShade="80"/>
                        </w:rPr>
                        <w:t>Institutionstype: Vuggestue</w:t>
                      </w:r>
                    </w:p>
                    <w:p w14:paraId="4613E05D" w14:textId="77777777" w:rsidR="00441FC1" w:rsidRPr="00694374" w:rsidRDefault="00441FC1" w:rsidP="00441FC1">
                      <w:pPr>
                        <w:rPr>
                          <w:color w:val="450A18" w:themeColor="text2" w:themeShade="80"/>
                        </w:rPr>
                      </w:pPr>
                      <w:r w:rsidRPr="00694374">
                        <w:rPr>
                          <w:color w:val="450A18" w:themeColor="text2" w:themeShade="80"/>
                        </w:rPr>
                        <w:t>Normering: 45 børn</w:t>
                      </w:r>
                    </w:p>
                    <w:p w14:paraId="0393237C" w14:textId="77777777" w:rsidR="00441FC1" w:rsidRPr="00694374" w:rsidRDefault="00441FC1" w:rsidP="00441FC1">
                      <w:pPr>
                        <w:rPr>
                          <w:color w:val="450A18" w:themeColor="text2" w:themeShade="80"/>
                        </w:rPr>
                      </w:pPr>
                    </w:p>
                    <w:p w14:paraId="3EC4FB67" w14:textId="77777777" w:rsidR="00441FC1" w:rsidRPr="00694374" w:rsidRDefault="00441FC1" w:rsidP="00441FC1">
                      <w:pPr>
                        <w:rPr>
                          <w:b/>
                          <w:bCs/>
                          <w:color w:val="450A18" w:themeColor="text2" w:themeShade="80"/>
                        </w:rPr>
                      </w:pPr>
                      <w:r w:rsidRPr="00694374">
                        <w:rPr>
                          <w:b/>
                          <w:bCs/>
                          <w:color w:val="450A18" w:themeColor="text2" w:themeShade="80"/>
                        </w:rPr>
                        <w:t>Om det pædagogiske tilsyn</w:t>
                      </w:r>
                    </w:p>
                    <w:p w14:paraId="25ED7077" w14:textId="77777777" w:rsidR="00441FC1" w:rsidRPr="00694374" w:rsidRDefault="00441FC1" w:rsidP="00441FC1">
                      <w:pPr>
                        <w:rPr>
                          <w:color w:val="450A18" w:themeColor="text2" w:themeShade="80"/>
                        </w:rPr>
                      </w:pPr>
                      <w:r w:rsidRPr="00694374">
                        <w:rPr>
                          <w:color w:val="450A18" w:themeColor="text2" w:themeShade="80"/>
                        </w:rPr>
                        <w:t>Pædagogisk tilsyn gennemført: 19. oktober 2020</w:t>
                      </w:r>
                    </w:p>
                    <w:p w14:paraId="21005B1A" w14:textId="77777777" w:rsidR="00441FC1" w:rsidRPr="00694374" w:rsidRDefault="00441FC1" w:rsidP="00441FC1">
                      <w:pPr>
                        <w:rPr>
                          <w:color w:val="450A18" w:themeColor="text2" w:themeShade="80"/>
                        </w:rPr>
                      </w:pPr>
                      <w:r w:rsidRPr="00694374">
                        <w:rPr>
                          <w:color w:val="450A18" w:themeColor="text2" w:themeShade="80"/>
                        </w:rPr>
                        <w:t>Dialogmøde afholdt: 20. november 2020</w:t>
                      </w:r>
                    </w:p>
                    <w:p w14:paraId="25B3AE11" w14:textId="77777777" w:rsidR="00441FC1" w:rsidRPr="00694374" w:rsidRDefault="00441FC1" w:rsidP="00441FC1">
                      <w:pPr>
                        <w:rPr>
                          <w:color w:val="450A18" w:themeColor="text2" w:themeShade="80"/>
                        </w:rPr>
                      </w:pPr>
                    </w:p>
                    <w:p w14:paraId="79298FCC" w14:textId="77777777" w:rsidR="00441FC1" w:rsidRPr="00694374" w:rsidRDefault="00441FC1" w:rsidP="00441FC1">
                      <w:pPr>
                        <w:rPr>
                          <w:color w:val="450A18" w:themeColor="text2" w:themeShade="80"/>
                        </w:rPr>
                      </w:pPr>
                      <w:r w:rsidRPr="00694374">
                        <w:rPr>
                          <w:color w:val="450A18" w:themeColor="text2" w:themeShade="80"/>
                        </w:rPr>
                        <w:t>Tilsyn gennemført af pædagogisk konsulent: Anne Mærkedahl</w:t>
                      </w:r>
                    </w:p>
                    <w:p w14:paraId="4A7E8C34" w14:textId="77777777" w:rsidR="00441FC1" w:rsidRPr="00694374" w:rsidRDefault="00441FC1" w:rsidP="00441FC1">
                      <w:pPr>
                        <w:rPr>
                          <w:color w:val="450A18" w:themeColor="text2" w:themeShade="80"/>
                        </w:rPr>
                      </w:pPr>
                      <w:r w:rsidRPr="00694374">
                        <w:rPr>
                          <w:color w:val="450A18" w:themeColor="text2" w:themeShade="80"/>
                        </w:rPr>
                        <w:t>Dagtilbudsleder: Louise Stender</w:t>
                      </w:r>
                    </w:p>
                    <w:p w14:paraId="73D593E9" w14:textId="77777777" w:rsidR="00441FC1" w:rsidRPr="00694374" w:rsidRDefault="00441FC1" w:rsidP="00441FC1">
                      <w:pPr>
                        <w:rPr>
                          <w:color w:val="450A18" w:themeColor="text2" w:themeShade="80"/>
                        </w:rPr>
                      </w:pPr>
                      <w:r w:rsidRPr="00694374">
                        <w:rPr>
                          <w:color w:val="450A18" w:themeColor="text2" w:themeShade="80"/>
                        </w:rPr>
                        <w:t>Medarbejderrepræsentant: Lise Fischer</w:t>
                      </w:r>
                    </w:p>
                    <w:p w14:paraId="6398367F" w14:textId="77777777" w:rsidR="00441FC1" w:rsidRDefault="00441FC1" w:rsidP="00441FC1">
                      <w:pPr>
                        <w:rPr>
                          <w:color w:val="450A18" w:themeColor="text2" w:themeShade="80"/>
                        </w:rPr>
                      </w:pPr>
                    </w:p>
                  </w:txbxContent>
                </v:textbox>
                <w10:wrap type="square" anchorx="margin" anchory="margin"/>
              </v:shape>
            </w:pict>
          </mc:Fallback>
        </mc:AlternateContent>
      </w:r>
      <w:r>
        <w:br/>
      </w:r>
    </w:p>
    <w:p w14:paraId="27C89EB4" w14:textId="2FD64965" w:rsidR="00CA0BAF" w:rsidRPr="00016887" w:rsidRDefault="00CA0BAF" w:rsidP="00B6191B">
      <w:pPr>
        <w:pStyle w:val="Overskrift1"/>
      </w:pPr>
      <w:r w:rsidRPr="00016887">
        <w:t>Institutionens kommentarer</w:t>
      </w:r>
    </w:p>
    <w:p w14:paraId="60998B20" w14:textId="63E3A775" w:rsidR="005113C0" w:rsidRPr="005113C0" w:rsidRDefault="005113C0" w:rsidP="005113C0">
      <w:pPr>
        <w:pStyle w:val="Forklaringer"/>
      </w:pPr>
      <w:r w:rsidRPr="005113C0">
        <w:t>Institutionens kommentarer til tilsynsrapporten udarbejdes i institutionens forældre</w:t>
      </w:r>
      <w:r>
        <w:t>bestyrelse</w:t>
      </w:r>
      <w:r w:rsidRPr="005113C0">
        <w:t>, hvor institutionen er repræsenteret med både et forældre-, et medarbejder- og et ledelsesperspektiv. Kommentarerne er således et udtryk for en tilbagemelding fra den samlede institution.</w:t>
      </w:r>
    </w:p>
    <w:p w14:paraId="7D7B3B8A" w14:textId="77777777" w:rsidR="005113C0" w:rsidRPr="005113C0" w:rsidRDefault="005113C0" w:rsidP="005113C0">
      <w:pPr>
        <w:pStyle w:val="Forklaringer"/>
      </w:pPr>
    </w:p>
    <w:p w14:paraId="7BA81311" w14:textId="7C416A94" w:rsidR="005113C0" w:rsidRPr="005113C0" w:rsidRDefault="005113C0" w:rsidP="005113C0">
      <w:pPr>
        <w:pStyle w:val="Forklaringer"/>
      </w:pPr>
      <w:r w:rsidRPr="005113C0">
        <w:t xml:space="preserve">Formålet med kommentarerne er at give læserne af tilsynsrapporten indblik i, hvordan institutionen vil arbejde med tilsynsrapportens vurderinger og anbefalinger. </w:t>
      </w:r>
      <w:r>
        <w:t>Den pædagogiske konsul</w:t>
      </w:r>
      <w:r w:rsidR="006A1F72">
        <w:t>e</w:t>
      </w:r>
      <w:r>
        <w:t>nt</w:t>
      </w:r>
      <w:r w:rsidRPr="005113C0">
        <w:t xml:space="preserve"> foretager ikke ændringer i rapporten på baggrund af institutionens kommentarer, medmindre der er tale om faktuelle fejl.</w:t>
      </w:r>
    </w:p>
    <w:p w14:paraId="7DD8F23D" w14:textId="77777777" w:rsidR="00CA0BAF" w:rsidRDefault="00CA0BAF">
      <w:pPr>
        <w:spacing w:after="200" w:line="276" w:lineRule="auto"/>
        <w:rPr>
          <w:rFonts w:asciiTheme="majorHAnsi" w:hAnsiTheme="majorHAnsi"/>
          <w:b/>
          <w:noProof/>
          <w:sz w:val="30"/>
          <w:szCs w:val="48"/>
        </w:rPr>
      </w:pPr>
      <w:r>
        <w:br w:type="page"/>
      </w:r>
    </w:p>
    <w:p w14:paraId="3911D1AE" w14:textId="12D7DA28" w:rsidR="0095324B" w:rsidRDefault="00D958E7" w:rsidP="00B6191B">
      <w:pPr>
        <w:pStyle w:val="Overskrift1"/>
      </w:pPr>
      <w:r>
        <w:lastRenderedPageBreak/>
        <w:t>Bilag</w:t>
      </w:r>
    </w:p>
    <w:p w14:paraId="402FF6F6" w14:textId="487E815B" w:rsidR="009F3166" w:rsidRDefault="009F3166" w:rsidP="000B20CC">
      <w:pPr>
        <w:pStyle w:val="Overskrift2"/>
      </w:pPr>
      <w:r>
        <w:t xml:space="preserve">Bilag 1: </w:t>
      </w:r>
      <w:r w:rsidR="00D958E7" w:rsidRPr="00D5132B">
        <w:t>Overblik over resultater af KIDS- observationer</w:t>
      </w:r>
    </w:p>
    <w:p w14:paraId="3529D000" w14:textId="495B1062" w:rsidR="004D31E1" w:rsidRDefault="000B20CC">
      <w:pPr>
        <w:spacing w:after="200" w:line="276" w:lineRule="auto"/>
        <w:rPr>
          <w:rFonts w:asciiTheme="majorHAnsi" w:eastAsiaTheme="majorEastAsia" w:hAnsiTheme="majorHAnsi" w:cstheme="majorBidi"/>
          <w:b/>
          <w:bCs/>
          <w:sz w:val="28"/>
          <w:szCs w:val="26"/>
        </w:rPr>
      </w:pPr>
      <w:r>
        <w:rPr>
          <w:noProof/>
        </w:rPr>
        <w:drawing>
          <wp:inline distT="0" distB="0" distL="0" distR="0" wp14:anchorId="589AEFED" wp14:editId="69170B0B">
            <wp:extent cx="5411972" cy="5730240"/>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26307" t="16553" r="32782" b="6400"/>
                    <a:stretch/>
                  </pic:blipFill>
                  <pic:spPr bwMode="auto">
                    <a:xfrm>
                      <a:off x="0" y="0"/>
                      <a:ext cx="5411972" cy="57302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4D31E1">
        <w:br w:type="page"/>
      </w:r>
    </w:p>
    <w:p w14:paraId="4899AA49" w14:textId="76D4C05A" w:rsidR="009F3166" w:rsidRDefault="009F3166" w:rsidP="00045A69">
      <w:pPr>
        <w:pStyle w:val="Overskrift2"/>
      </w:pPr>
      <w:r>
        <w:lastRenderedPageBreak/>
        <w:t>Bilag 2: Daginstitutionens egen registrering</w:t>
      </w:r>
    </w:p>
    <w:p w14:paraId="5AE4321B" w14:textId="77777777" w:rsidR="00CC0421" w:rsidRPr="00CC0421" w:rsidRDefault="00CC0421" w:rsidP="00CC0421"/>
    <w:tbl>
      <w:tblPr>
        <w:tblW w:w="0" w:type="auto"/>
        <w:tblCellMar>
          <w:left w:w="0" w:type="dxa"/>
          <w:right w:w="0" w:type="dxa"/>
        </w:tblCellMar>
        <w:tblLook w:val="04A0" w:firstRow="1" w:lastRow="0" w:firstColumn="1" w:lastColumn="0" w:noHBand="0" w:noVBand="1"/>
      </w:tblPr>
      <w:tblGrid>
        <w:gridCol w:w="5172"/>
        <w:gridCol w:w="3710"/>
      </w:tblGrid>
      <w:tr w:rsidR="00CC0421" w14:paraId="6F2CD4EB" w14:textId="77777777" w:rsidTr="0083526D">
        <w:tc>
          <w:tcPr>
            <w:tcW w:w="5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3BD6B" w14:textId="77777777" w:rsidR="00CC0421" w:rsidRDefault="00CC0421" w:rsidP="0083526D">
            <w:pPr>
              <w:rPr>
                <w:rFonts w:ascii="Calibri" w:hAnsi="Calibri"/>
                <w:b/>
                <w:bCs/>
                <w:sz w:val="20"/>
                <w:szCs w:val="20"/>
              </w:rPr>
            </w:pPr>
            <w:r>
              <w:rPr>
                <w:b/>
                <w:bCs/>
                <w:sz w:val="20"/>
                <w:szCs w:val="20"/>
              </w:rPr>
              <w:t xml:space="preserve">Spørgsmål </w:t>
            </w:r>
          </w:p>
        </w:tc>
        <w:tc>
          <w:tcPr>
            <w:tcW w:w="3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67A40" w14:textId="77777777" w:rsidR="00CC0421" w:rsidRDefault="00CC0421" w:rsidP="0083526D">
            <w:pPr>
              <w:rPr>
                <w:b/>
                <w:bCs/>
                <w:sz w:val="20"/>
                <w:szCs w:val="20"/>
              </w:rPr>
            </w:pPr>
            <w:r>
              <w:rPr>
                <w:b/>
                <w:bCs/>
                <w:sz w:val="20"/>
                <w:szCs w:val="20"/>
              </w:rPr>
              <w:t>Dagtilbudslederens svar</w:t>
            </w:r>
          </w:p>
        </w:tc>
      </w:tr>
      <w:tr w:rsidR="00CC0421" w14:paraId="6B5E934E"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13C40" w14:textId="77777777" w:rsidR="00CC0421" w:rsidRDefault="00CC0421" w:rsidP="0083526D">
            <w:pPr>
              <w:rPr>
                <w:sz w:val="20"/>
                <w:szCs w:val="20"/>
              </w:rPr>
            </w:pPr>
            <w:r>
              <w:rPr>
                <w:sz w:val="20"/>
                <w:szCs w:val="20"/>
              </w:rPr>
              <w:t xml:space="preserve">Har institutionen afholdt medarbejderudviklingssamtaler (MUS) inden for de sidste 2 år?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32A126E9" w14:textId="77777777" w:rsidR="00CC0421" w:rsidRDefault="00CC0421" w:rsidP="0083526D">
            <w:pPr>
              <w:rPr>
                <w:sz w:val="20"/>
                <w:szCs w:val="20"/>
              </w:rPr>
            </w:pPr>
          </w:p>
        </w:tc>
      </w:tr>
      <w:tr w:rsidR="00CC0421" w14:paraId="01F54A21"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60F4C" w14:textId="77777777" w:rsidR="00CC0421" w:rsidRDefault="00CC0421" w:rsidP="0083526D">
            <w:pPr>
              <w:rPr>
                <w:sz w:val="20"/>
                <w:szCs w:val="20"/>
              </w:rPr>
            </w:pPr>
            <w:r>
              <w:rPr>
                <w:sz w:val="20"/>
                <w:szCs w:val="20"/>
              </w:rPr>
              <w:t xml:space="preserve">Er institutionen og medarbejderne bekendt med Hørsholm Kommunes sikkerhedspolitik?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68C5A91A" w14:textId="77777777" w:rsidR="00CC0421" w:rsidRDefault="00CC0421" w:rsidP="0083526D">
            <w:pPr>
              <w:rPr>
                <w:sz w:val="20"/>
                <w:szCs w:val="20"/>
              </w:rPr>
            </w:pPr>
          </w:p>
        </w:tc>
      </w:tr>
      <w:tr w:rsidR="00CC0421" w14:paraId="3A05466D"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974E2" w14:textId="77777777" w:rsidR="00CC0421" w:rsidRDefault="00CC0421" w:rsidP="0083526D">
            <w:pPr>
              <w:rPr>
                <w:sz w:val="20"/>
                <w:szCs w:val="20"/>
              </w:rPr>
            </w:pPr>
            <w:r>
              <w:rPr>
                <w:sz w:val="20"/>
                <w:szCs w:val="20"/>
              </w:rPr>
              <w:t>Er der gennemført sprogvurderinger årligt inden for de sidste 2 år?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6375D1FA" w14:textId="77777777" w:rsidR="00CC0421" w:rsidRDefault="00CC0421" w:rsidP="0083526D">
            <w:pPr>
              <w:rPr>
                <w:sz w:val="20"/>
                <w:szCs w:val="20"/>
              </w:rPr>
            </w:pPr>
          </w:p>
        </w:tc>
      </w:tr>
      <w:tr w:rsidR="00CC0421" w14:paraId="509F1FC6"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B9EEF" w14:textId="77777777" w:rsidR="00CC0421" w:rsidRDefault="00CC0421" w:rsidP="0083526D">
            <w:pPr>
              <w:rPr>
                <w:sz w:val="20"/>
                <w:szCs w:val="20"/>
              </w:rPr>
            </w:pPr>
            <w:r>
              <w:rPr>
                <w:sz w:val="20"/>
                <w:szCs w:val="20"/>
              </w:rPr>
              <w:t>Er der gennemført arbejdspladsvurdering (APV) i institutionen inden for de sidste 2 år?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76BD20C5" w14:textId="77777777" w:rsidR="00CC0421" w:rsidRDefault="00CC0421" w:rsidP="0083526D">
            <w:pPr>
              <w:rPr>
                <w:sz w:val="20"/>
                <w:szCs w:val="20"/>
              </w:rPr>
            </w:pPr>
          </w:p>
        </w:tc>
      </w:tr>
      <w:tr w:rsidR="00CC0421" w14:paraId="02973A1F"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2D2AA" w14:textId="77777777" w:rsidR="00CC0421" w:rsidRDefault="00CC0421" w:rsidP="0083526D">
            <w:pPr>
              <w:rPr>
                <w:sz w:val="20"/>
                <w:szCs w:val="20"/>
              </w:rPr>
            </w:pPr>
            <w:r>
              <w:rPr>
                <w:sz w:val="20"/>
                <w:szCs w:val="20"/>
              </w:rPr>
              <w:t>Overholder institutionen reglerne om røgfri miljøer?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32A86E2B" w14:textId="77777777" w:rsidR="00CC0421" w:rsidRDefault="00CC0421" w:rsidP="0083526D">
            <w:pPr>
              <w:rPr>
                <w:sz w:val="20"/>
                <w:szCs w:val="20"/>
              </w:rPr>
            </w:pPr>
          </w:p>
        </w:tc>
      </w:tr>
      <w:tr w:rsidR="00CC0421" w14:paraId="0CC7403F"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D6A36" w14:textId="77777777" w:rsidR="00CC0421" w:rsidRDefault="00CC0421" w:rsidP="0083526D">
            <w:pPr>
              <w:rPr>
                <w:sz w:val="20"/>
                <w:szCs w:val="20"/>
              </w:rPr>
            </w:pPr>
            <w:r>
              <w:rPr>
                <w:sz w:val="20"/>
                <w:szCs w:val="20"/>
              </w:rPr>
              <w:t>Overholder institutionen Sundhedsstyrelsens vejledning om</w:t>
            </w:r>
          </w:p>
          <w:p w14:paraId="7800873D" w14:textId="77777777" w:rsidR="00CC0421" w:rsidRDefault="00CC0421" w:rsidP="0083526D">
            <w:pPr>
              <w:rPr>
                <w:sz w:val="20"/>
                <w:szCs w:val="20"/>
              </w:rPr>
            </w:pPr>
            <w:r>
              <w:rPr>
                <w:sz w:val="20"/>
                <w:szCs w:val="20"/>
              </w:rPr>
              <w:t>hygiejne i daginstitutioner?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47511609" w14:textId="77777777" w:rsidR="00CC0421" w:rsidRDefault="00CC0421" w:rsidP="0083526D">
            <w:pPr>
              <w:rPr>
                <w:sz w:val="20"/>
                <w:szCs w:val="20"/>
              </w:rPr>
            </w:pPr>
          </w:p>
        </w:tc>
      </w:tr>
      <w:tr w:rsidR="00CC0421" w14:paraId="401F9B18"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876B8" w14:textId="77777777" w:rsidR="00CC0421" w:rsidRDefault="00CC0421" w:rsidP="0083526D">
            <w:pPr>
              <w:rPr>
                <w:sz w:val="20"/>
                <w:szCs w:val="20"/>
              </w:rPr>
            </w:pPr>
            <w:r>
              <w:rPr>
                <w:sz w:val="20"/>
                <w:szCs w:val="20"/>
              </w:rPr>
              <w:t xml:space="preserve">Har institutionen udarbejdet og offentliggjort en pædagogisk læreplan med udgangspunkt i det pædagogiske grundlag, de seks læreplanstemaer og mål for sammenhængen mellem det pædagogiske læringsmiljø og børns læring? </w:t>
            </w:r>
          </w:p>
          <w:p w14:paraId="20EF55C6" w14:textId="77777777" w:rsidR="00CC0421" w:rsidRDefault="00CC0421" w:rsidP="0083526D">
            <w:pPr>
              <w:rPr>
                <w:sz w:val="20"/>
                <w:szCs w:val="20"/>
              </w:rPr>
            </w:pPr>
            <w:r>
              <w:rPr>
                <w:sz w:val="20"/>
                <w:szCs w:val="20"/>
              </w:rPr>
              <w:t>(0-5 års institutioner)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18BA5A1C" w14:textId="77777777" w:rsidR="00CC0421" w:rsidRDefault="00CC0421" w:rsidP="0083526D">
            <w:pPr>
              <w:rPr>
                <w:sz w:val="20"/>
                <w:szCs w:val="20"/>
              </w:rPr>
            </w:pPr>
          </w:p>
        </w:tc>
      </w:tr>
      <w:tr w:rsidR="00CC0421" w14:paraId="38C99A32"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DC708" w14:textId="77777777" w:rsidR="00CC0421" w:rsidRDefault="00CC0421" w:rsidP="0083526D">
            <w:pPr>
              <w:rPr>
                <w:sz w:val="20"/>
                <w:szCs w:val="20"/>
              </w:rPr>
            </w:pPr>
            <w:r>
              <w:rPr>
                <w:sz w:val="20"/>
                <w:szCs w:val="20"/>
              </w:rPr>
              <w:t>Indsæt link til institutionens pædagogiske læreplan</w:t>
            </w:r>
          </w:p>
          <w:p w14:paraId="3519332E" w14:textId="77777777" w:rsidR="00CC0421" w:rsidRDefault="00CC0421" w:rsidP="0083526D">
            <w:pPr>
              <w:rPr>
                <w:sz w:val="20"/>
                <w:szCs w:val="20"/>
              </w:rPr>
            </w:pPr>
            <w:r>
              <w:rPr>
                <w:sz w:val="20"/>
                <w:szCs w:val="20"/>
              </w:rPr>
              <w:t>(0-5 års institutioner)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22CD4B2C" w14:textId="77777777" w:rsidR="00CC0421" w:rsidRDefault="00CC0421" w:rsidP="0083526D">
            <w:pPr>
              <w:rPr>
                <w:sz w:val="20"/>
                <w:szCs w:val="20"/>
              </w:rPr>
            </w:pPr>
          </w:p>
        </w:tc>
      </w:tr>
      <w:tr w:rsidR="00CC0421" w14:paraId="4224EA7C"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D4762" w14:textId="77777777" w:rsidR="00CC0421" w:rsidRDefault="00CC0421" w:rsidP="0083526D">
            <w:pPr>
              <w:rPr>
                <w:sz w:val="20"/>
                <w:szCs w:val="20"/>
              </w:rPr>
            </w:pPr>
            <w:r>
              <w:rPr>
                <w:sz w:val="20"/>
                <w:szCs w:val="20"/>
              </w:rPr>
              <w:t>Hvor mange pædagogiske dage har I afholdt i det forløbne år?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49183E90" w14:textId="77777777" w:rsidR="00CC0421" w:rsidRDefault="00CC0421" w:rsidP="0083526D">
            <w:pPr>
              <w:rPr>
                <w:sz w:val="20"/>
                <w:szCs w:val="20"/>
              </w:rPr>
            </w:pPr>
          </w:p>
        </w:tc>
      </w:tr>
      <w:tr w:rsidR="00CC0421" w14:paraId="66550E34"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47E86" w14:textId="77777777" w:rsidR="00CC0421" w:rsidRDefault="00CC0421" w:rsidP="0083526D">
            <w:pPr>
              <w:rPr>
                <w:sz w:val="20"/>
                <w:szCs w:val="20"/>
              </w:rPr>
            </w:pPr>
            <w:r>
              <w:rPr>
                <w:sz w:val="20"/>
                <w:szCs w:val="20"/>
              </w:rPr>
              <w:t xml:space="preserve">Har institutionen en beredskabsplan?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67B6AE99" w14:textId="77777777" w:rsidR="00CC0421" w:rsidRDefault="00CC0421" w:rsidP="0083526D">
            <w:pPr>
              <w:rPr>
                <w:sz w:val="20"/>
                <w:szCs w:val="20"/>
              </w:rPr>
            </w:pPr>
          </w:p>
        </w:tc>
      </w:tr>
      <w:tr w:rsidR="00CC0421" w14:paraId="0E9CBC22"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ECCEF" w14:textId="77777777" w:rsidR="00CC0421" w:rsidRDefault="00CC0421" w:rsidP="0083526D">
            <w:pPr>
              <w:rPr>
                <w:sz w:val="20"/>
                <w:szCs w:val="20"/>
              </w:rPr>
            </w:pPr>
            <w:r>
              <w:rPr>
                <w:sz w:val="20"/>
                <w:szCs w:val="20"/>
              </w:rPr>
              <w:t>Gennemføres der årlige brandøvelser i institutionen?</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1AD8EA2F" w14:textId="77777777" w:rsidR="00CC0421" w:rsidRDefault="00CC0421" w:rsidP="0083526D">
            <w:pPr>
              <w:rPr>
                <w:sz w:val="20"/>
                <w:szCs w:val="20"/>
              </w:rPr>
            </w:pPr>
          </w:p>
        </w:tc>
      </w:tr>
      <w:tr w:rsidR="00CC0421" w14:paraId="234BAA65" w14:textId="77777777" w:rsidTr="0083526D">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A1A87" w14:textId="77777777" w:rsidR="00CC0421" w:rsidRDefault="00CC0421" w:rsidP="0083526D">
            <w:pPr>
              <w:rPr>
                <w:sz w:val="20"/>
                <w:szCs w:val="20"/>
              </w:rPr>
            </w:pPr>
            <w:r>
              <w:rPr>
                <w:sz w:val="20"/>
                <w:szCs w:val="20"/>
              </w:rPr>
              <w:t xml:space="preserve">Er der gennemført eftersyn af legepladsen?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09086D09" w14:textId="77777777" w:rsidR="00CC0421" w:rsidRDefault="00CC0421" w:rsidP="0083526D">
            <w:pPr>
              <w:rPr>
                <w:sz w:val="20"/>
                <w:szCs w:val="20"/>
              </w:rPr>
            </w:pPr>
          </w:p>
        </w:tc>
      </w:tr>
      <w:bookmarkEnd w:id="0"/>
    </w:tbl>
    <w:p w14:paraId="4A268F81" w14:textId="77777777" w:rsidR="009F3166" w:rsidRDefault="009F3166" w:rsidP="009F3166"/>
    <w:sectPr w:rsidR="009F3166" w:rsidSect="0021774C">
      <w:headerReference w:type="first" r:id="rId24"/>
      <w:footerReference w:type="first" r:id="rId25"/>
      <w:pgSz w:w="11907" w:h="16840" w:code="9"/>
      <w:pgMar w:top="851" w:right="1304" w:bottom="567" w:left="1701" w:header="851" w:footer="709" w:gutter="0"/>
      <w:pgNumType w:start="1"/>
      <w:cols w:space="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6267" w14:textId="77777777" w:rsidR="00141C38" w:rsidRDefault="00141C38" w:rsidP="00291C7F">
      <w:pPr>
        <w:spacing w:line="240" w:lineRule="auto"/>
      </w:pPr>
      <w:r>
        <w:separator/>
      </w:r>
    </w:p>
  </w:endnote>
  <w:endnote w:type="continuationSeparator" w:id="0">
    <w:p w14:paraId="30CA0569" w14:textId="77777777" w:rsidR="00141C38" w:rsidRDefault="00141C38" w:rsidP="00291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D1CD" w14:textId="77777777" w:rsidR="000E2FB7" w:rsidRDefault="000E2FB7" w:rsidP="006B0A0F">
    <w:pPr>
      <w:pStyle w:val="Sidefod"/>
      <w:jc w:val="center"/>
    </w:pPr>
    <w:r>
      <w:fldChar w:fldCharType="begin"/>
    </w:r>
    <w:r>
      <w:instrText xml:space="preserve"> PAGE   \* MERGEFORMAT </w:instrText>
    </w:r>
    <w:r>
      <w:fldChar w:fldCharType="separate"/>
    </w:r>
    <w:r>
      <w:rPr>
        <w:noProof/>
      </w:rPr>
      <w:t>4</w:t>
    </w:r>
    <w:r>
      <w:fldChar w:fldCharType="end"/>
    </w:r>
    <w:r>
      <w:t>/</w:t>
    </w:r>
    <w:fldSimple w:instr=" NUMPAGES   \* MERGEFORMAT ">
      <w:r>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D1D5" w14:textId="77777777" w:rsidR="000E2FB7" w:rsidRPr="0021774C" w:rsidRDefault="000E2FB7" w:rsidP="002177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5647F" w14:textId="77777777" w:rsidR="00141C38" w:rsidRDefault="00141C38" w:rsidP="00291C7F">
      <w:pPr>
        <w:spacing w:line="240" w:lineRule="auto"/>
      </w:pPr>
      <w:r>
        <w:separator/>
      </w:r>
    </w:p>
  </w:footnote>
  <w:footnote w:type="continuationSeparator" w:id="0">
    <w:p w14:paraId="216B03CE" w14:textId="77777777" w:rsidR="00141C38" w:rsidRDefault="00141C38" w:rsidP="00291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D1CB" w14:textId="77777777" w:rsidR="000E2FB7" w:rsidRPr="00855420" w:rsidRDefault="000E2FB7" w:rsidP="009359F1">
    <w:pPr>
      <w:spacing w:line="220" w:lineRule="atLeast"/>
      <w:ind w:left="142"/>
      <w:rPr>
        <w:i/>
        <w:sz w:val="19"/>
        <w:szCs w:val="19"/>
      </w:rPr>
    </w:pPr>
  </w:p>
  <w:p w14:paraId="3911D1CC" w14:textId="77777777" w:rsidR="000E2FB7" w:rsidRDefault="000E2FB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D1CE" w14:textId="77777777" w:rsidR="000E2FB7" w:rsidRDefault="000E2FB7">
    <w:pPr>
      <w:pStyle w:val="Sidehoved"/>
    </w:pPr>
    <w:r>
      <w:rPr>
        <w:noProof/>
        <w:lang w:eastAsia="da-DK"/>
      </w:rPr>
      <w:drawing>
        <wp:anchor distT="0" distB="0" distL="114300" distR="114300" simplePos="0" relativeHeight="251673087" behindDoc="1" locked="0" layoutInCell="1" allowOverlap="1" wp14:anchorId="3911D1D6" wp14:editId="3911D1D7">
          <wp:simplePos x="0" y="0"/>
          <wp:positionH relativeFrom="page">
            <wp:posOffset>359410</wp:posOffset>
          </wp:positionH>
          <wp:positionV relativeFrom="page">
            <wp:posOffset>359410</wp:posOffset>
          </wp:positionV>
          <wp:extent cx="2557145" cy="74930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57145" cy="749300"/>
                  </a:xfrm>
                  <a:prstGeom prst="rect">
                    <a:avLst/>
                  </a:prstGeom>
                </pic:spPr>
              </pic:pic>
            </a:graphicData>
          </a:graphic>
        </wp:anchor>
      </w:drawing>
    </w:r>
    <w:r>
      <w:rPr>
        <w:noProof/>
        <w:lang w:eastAsia="da-DK"/>
      </w:rPr>
      <w:drawing>
        <wp:anchor distT="0" distB="0" distL="114300" distR="114300" simplePos="0" relativeHeight="251669504" behindDoc="1" locked="0" layoutInCell="1" allowOverlap="1" wp14:anchorId="3911D1D8" wp14:editId="3911D1D9">
          <wp:simplePos x="0" y="0"/>
          <wp:positionH relativeFrom="page">
            <wp:posOffset>0</wp:posOffset>
          </wp:positionH>
          <wp:positionV relativeFrom="page">
            <wp:posOffset>0</wp:posOffset>
          </wp:positionV>
          <wp:extent cx="7560000" cy="10695600"/>
          <wp:effectExtent l="0" t="0" r="3175" b="0"/>
          <wp:wrapNone/>
          <wp:docPr id="9" name="pic_blå"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71G91B1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7711" behindDoc="1" locked="0" layoutInCell="1" allowOverlap="1" wp14:anchorId="3911D1DA" wp14:editId="3911D1DB">
          <wp:simplePos x="0" y="0"/>
          <wp:positionH relativeFrom="page">
            <wp:posOffset>0</wp:posOffset>
          </wp:positionH>
          <wp:positionV relativeFrom="page">
            <wp:posOffset>0</wp:posOffset>
          </wp:positionV>
          <wp:extent cx="7560000" cy="10695600"/>
          <wp:effectExtent l="0" t="0" r="3175" b="0"/>
          <wp:wrapNone/>
          <wp:docPr id="16" name="pic_navy"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76G98B105.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7583" behindDoc="1" locked="0" layoutInCell="1" allowOverlap="1" wp14:anchorId="3911D1DC" wp14:editId="3911D1DD">
          <wp:simplePos x="0" y="0"/>
          <wp:positionH relativeFrom="page">
            <wp:posOffset>0</wp:posOffset>
          </wp:positionH>
          <wp:positionV relativeFrom="page">
            <wp:posOffset>0</wp:posOffset>
          </wp:positionV>
          <wp:extent cx="7560000" cy="10692000"/>
          <wp:effectExtent l="0" t="0" r="3175" b="0"/>
          <wp:wrapNone/>
          <wp:docPr id="17" name="pic_turk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111G168B16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70015" behindDoc="1" locked="0" layoutInCell="1" allowOverlap="1" wp14:anchorId="3911D1DE" wp14:editId="3911D1DF">
          <wp:simplePos x="0" y="0"/>
          <wp:positionH relativeFrom="page">
            <wp:posOffset>0</wp:posOffset>
          </wp:positionH>
          <wp:positionV relativeFrom="page">
            <wp:posOffset>0</wp:posOffset>
          </wp:positionV>
          <wp:extent cx="7560000" cy="10695600"/>
          <wp:effectExtent l="0" t="0" r="3175" b="0"/>
          <wp:wrapNone/>
          <wp:docPr id="19" name="pic_rø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138G21B4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7519" behindDoc="1" locked="0" layoutInCell="1" allowOverlap="1" wp14:anchorId="3911D1E0" wp14:editId="3911D1E1">
          <wp:simplePos x="0" y="0"/>
          <wp:positionH relativeFrom="page">
            <wp:posOffset>0</wp:posOffset>
          </wp:positionH>
          <wp:positionV relativeFrom="page">
            <wp:posOffset>0</wp:posOffset>
          </wp:positionV>
          <wp:extent cx="7560000" cy="10695600"/>
          <wp:effectExtent l="0" t="0" r="3175" b="0"/>
          <wp:wrapNone/>
          <wp:docPr id="20" name="pic_oliv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161G155B8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775" behindDoc="1" locked="0" layoutInCell="1" allowOverlap="1" wp14:anchorId="3911D1E2" wp14:editId="3911D1E3">
          <wp:simplePos x="0" y="0"/>
          <wp:positionH relativeFrom="page">
            <wp:posOffset>0</wp:posOffset>
          </wp:positionH>
          <wp:positionV relativeFrom="page">
            <wp:posOffset>0</wp:posOffset>
          </wp:positionV>
          <wp:extent cx="7560000" cy="10695600"/>
          <wp:effectExtent l="0" t="0" r="3175" b="0"/>
          <wp:wrapNone/>
          <wp:docPr id="21" name="pic_oran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227G114B3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0" distR="0" simplePos="0" relativeHeight="251660543" behindDoc="1" locked="0" layoutInCell="1" allowOverlap="1" wp14:anchorId="3911D1E4" wp14:editId="3911D1E5">
          <wp:simplePos x="0" y="0"/>
          <wp:positionH relativeFrom="page">
            <wp:posOffset>0</wp:posOffset>
          </wp:positionH>
          <wp:positionV relativeFrom="page">
            <wp:posOffset>0</wp:posOffset>
          </wp:positionV>
          <wp:extent cx="7560000" cy="10681200"/>
          <wp:effectExtent l="0" t="0" r="3175" b="6350"/>
          <wp:wrapNone/>
          <wp:docPr id="22" name="pic_grøn" descr="C:\Users\mp\Desktop\A4Forside-R194G207B46.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Desktop\A4Forside-R194G207B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D1D4" w14:textId="77777777" w:rsidR="000E2FB7" w:rsidRDefault="000E2FB7" w:rsidP="00D35A10">
    <w:pPr>
      <w:pStyle w:val="Sidehoved"/>
      <w:tabs>
        <w:tab w:val="clear" w:pos="4819"/>
        <w:tab w:val="clear" w:pos="9638"/>
        <w:tab w:val="left" w:pos="59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C58"/>
    <w:multiLevelType w:val="hybridMultilevel"/>
    <w:tmpl w:val="0B9A86CC"/>
    <w:lvl w:ilvl="0" w:tplc="04060001">
      <w:start w:val="1"/>
      <w:numFmt w:val="bullet"/>
      <w:lvlText w:val=""/>
      <w:lvlJc w:val="left"/>
      <w:pPr>
        <w:ind w:left="720" w:hanging="360"/>
      </w:pPr>
      <w:rPr>
        <w:rFonts w:ascii="Symbol" w:hAnsi="Symbol" w:hint="default"/>
      </w:rPr>
    </w:lvl>
    <w:lvl w:ilvl="1" w:tplc="FB9E6984" w:tentative="1">
      <w:start w:val="1"/>
      <w:numFmt w:val="bullet"/>
      <w:lvlText w:val="o"/>
      <w:lvlJc w:val="left"/>
      <w:pPr>
        <w:ind w:left="1440" w:hanging="360"/>
      </w:pPr>
      <w:rPr>
        <w:rFonts w:ascii="Courier New" w:hAnsi="Courier New" w:cs="Courier New" w:hint="default"/>
      </w:rPr>
    </w:lvl>
    <w:lvl w:ilvl="2" w:tplc="8C20166A" w:tentative="1">
      <w:start w:val="1"/>
      <w:numFmt w:val="bullet"/>
      <w:lvlText w:val=""/>
      <w:lvlJc w:val="left"/>
      <w:pPr>
        <w:ind w:left="2160" w:hanging="360"/>
      </w:pPr>
      <w:rPr>
        <w:rFonts w:ascii="Wingdings" w:hAnsi="Wingdings" w:hint="default"/>
      </w:rPr>
    </w:lvl>
    <w:lvl w:ilvl="3" w:tplc="5DB0C40E" w:tentative="1">
      <w:start w:val="1"/>
      <w:numFmt w:val="bullet"/>
      <w:lvlText w:val=""/>
      <w:lvlJc w:val="left"/>
      <w:pPr>
        <w:ind w:left="2880" w:hanging="360"/>
      </w:pPr>
      <w:rPr>
        <w:rFonts w:ascii="Symbol" w:hAnsi="Symbol" w:hint="default"/>
      </w:rPr>
    </w:lvl>
    <w:lvl w:ilvl="4" w:tplc="F51AA714" w:tentative="1">
      <w:start w:val="1"/>
      <w:numFmt w:val="bullet"/>
      <w:lvlText w:val="o"/>
      <w:lvlJc w:val="left"/>
      <w:pPr>
        <w:ind w:left="3600" w:hanging="360"/>
      </w:pPr>
      <w:rPr>
        <w:rFonts w:ascii="Courier New" w:hAnsi="Courier New" w:cs="Courier New" w:hint="default"/>
      </w:rPr>
    </w:lvl>
    <w:lvl w:ilvl="5" w:tplc="1A94025C" w:tentative="1">
      <w:start w:val="1"/>
      <w:numFmt w:val="bullet"/>
      <w:lvlText w:val=""/>
      <w:lvlJc w:val="left"/>
      <w:pPr>
        <w:ind w:left="4320" w:hanging="360"/>
      </w:pPr>
      <w:rPr>
        <w:rFonts w:ascii="Wingdings" w:hAnsi="Wingdings" w:hint="default"/>
      </w:rPr>
    </w:lvl>
    <w:lvl w:ilvl="6" w:tplc="F0D22750" w:tentative="1">
      <w:start w:val="1"/>
      <w:numFmt w:val="bullet"/>
      <w:lvlText w:val=""/>
      <w:lvlJc w:val="left"/>
      <w:pPr>
        <w:ind w:left="5040" w:hanging="360"/>
      </w:pPr>
      <w:rPr>
        <w:rFonts w:ascii="Symbol" w:hAnsi="Symbol" w:hint="default"/>
      </w:rPr>
    </w:lvl>
    <w:lvl w:ilvl="7" w:tplc="8E4EC9E4" w:tentative="1">
      <w:start w:val="1"/>
      <w:numFmt w:val="bullet"/>
      <w:lvlText w:val="o"/>
      <w:lvlJc w:val="left"/>
      <w:pPr>
        <w:ind w:left="5760" w:hanging="360"/>
      </w:pPr>
      <w:rPr>
        <w:rFonts w:ascii="Courier New" w:hAnsi="Courier New" w:cs="Courier New" w:hint="default"/>
      </w:rPr>
    </w:lvl>
    <w:lvl w:ilvl="8" w:tplc="B580A680" w:tentative="1">
      <w:start w:val="1"/>
      <w:numFmt w:val="bullet"/>
      <w:lvlText w:val=""/>
      <w:lvlJc w:val="left"/>
      <w:pPr>
        <w:ind w:left="6480" w:hanging="360"/>
      </w:pPr>
      <w:rPr>
        <w:rFonts w:ascii="Wingdings" w:hAnsi="Wingdings" w:hint="default"/>
      </w:rPr>
    </w:lvl>
  </w:abstractNum>
  <w:abstractNum w:abstractNumId="1" w15:restartNumberingAfterBreak="0">
    <w:nsid w:val="18ED0123"/>
    <w:multiLevelType w:val="hybridMultilevel"/>
    <w:tmpl w:val="76DA2C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C41923"/>
    <w:multiLevelType w:val="hybridMultilevel"/>
    <w:tmpl w:val="362EFA0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8D4514"/>
    <w:multiLevelType w:val="hybridMultilevel"/>
    <w:tmpl w:val="567C6070"/>
    <w:lvl w:ilvl="0" w:tplc="15943B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68597F"/>
    <w:multiLevelType w:val="hybridMultilevel"/>
    <w:tmpl w:val="6A6E601A"/>
    <w:lvl w:ilvl="0" w:tplc="53901D50">
      <w:start w:val="1"/>
      <w:numFmt w:val="bullet"/>
      <w:lvlText w:val="•"/>
      <w:lvlJc w:val="left"/>
      <w:pPr>
        <w:tabs>
          <w:tab w:val="num" w:pos="720"/>
        </w:tabs>
        <w:ind w:left="720" w:hanging="360"/>
      </w:pPr>
      <w:rPr>
        <w:rFonts w:ascii="Times New Roman" w:hAnsi="Times New Roman" w:hint="default"/>
      </w:rPr>
    </w:lvl>
    <w:lvl w:ilvl="1" w:tplc="0DA4ABE4" w:tentative="1">
      <w:start w:val="1"/>
      <w:numFmt w:val="bullet"/>
      <w:lvlText w:val="•"/>
      <w:lvlJc w:val="left"/>
      <w:pPr>
        <w:tabs>
          <w:tab w:val="num" w:pos="1440"/>
        </w:tabs>
        <w:ind w:left="1440" w:hanging="360"/>
      </w:pPr>
      <w:rPr>
        <w:rFonts w:ascii="Times New Roman" w:hAnsi="Times New Roman" w:hint="default"/>
      </w:rPr>
    </w:lvl>
    <w:lvl w:ilvl="2" w:tplc="F558C4C0" w:tentative="1">
      <w:start w:val="1"/>
      <w:numFmt w:val="bullet"/>
      <w:lvlText w:val="•"/>
      <w:lvlJc w:val="left"/>
      <w:pPr>
        <w:tabs>
          <w:tab w:val="num" w:pos="2160"/>
        </w:tabs>
        <w:ind w:left="2160" w:hanging="360"/>
      </w:pPr>
      <w:rPr>
        <w:rFonts w:ascii="Times New Roman" w:hAnsi="Times New Roman" w:hint="default"/>
      </w:rPr>
    </w:lvl>
    <w:lvl w:ilvl="3" w:tplc="A498ED8E" w:tentative="1">
      <w:start w:val="1"/>
      <w:numFmt w:val="bullet"/>
      <w:lvlText w:val="•"/>
      <w:lvlJc w:val="left"/>
      <w:pPr>
        <w:tabs>
          <w:tab w:val="num" w:pos="2880"/>
        </w:tabs>
        <w:ind w:left="2880" w:hanging="360"/>
      </w:pPr>
      <w:rPr>
        <w:rFonts w:ascii="Times New Roman" w:hAnsi="Times New Roman" w:hint="default"/>
      </w:rPr>
    </w:lvl>
    <w:lvl w:ilvl="4" w:tplc="08FE336C" w:tentative="1">
      <w:start w:val="1"/>
      <w:numFmt w:val="bullet"/>
      <w:lvlText w:val="•"/>
      <w:lvlJc w:val="left"/>
      <w:pPr>
        <w:tabs>
          <w:tab w:val="num" w:pos="3600"/>
        </w:tabs>
        <w:ind w:left="3600" w:hanging="360"/>
      </w:pPr>
      <w:rPr>
        <w:rFonts w:ascii="Times New Roman" w:hAnsi="Times New Roman" w:hint="default"/>
      </w:rPr>
    </w:lvl>
    <w:lvl w:ilvl="5" w:tplc="22F8C500" w:tentative="1">
      <w:start w:val="1"/>
      <w:numFmt w:val="bullet"/>
      <w:lvlText w:val="•"/>
      <w:lvlJc w:val="left"/>
      <w:pPr>
        <w:tabs>
          <w:tab w:val="num" w:pos="4320"/>
        </w:tabs>
        <w:ind w:left="4320" w:hanging="360"/>
      </w:pPr>
      <w:rPr>
        <w:rFonts w:ascii="Times New Roman" w:hAnsi="Times New Roman" w:hint="default"/>
      </w:rPr>
    </w:lvl>
    <w:lvl w:ilvl="6" w:tplc="090A2714" w:tentative="1">
      <w:start w:val="1"/>
      <w:numFmt w:val="bullet"/>
      <w:lvlText w:val="•"/>
      <w:lvlJc w:val="left"/>
      <w:pPr>
        <w:tabs>
          <w:tab w:val="num" w:pos="5040"/>
        </w:tabs>
        <w:ind w:left="5040" w:hanging="360"/>
      </w:pPr>
      <w:rPr>
        <w:rFonts w:ascii="Times New Roman" w:hAnsi="Times New Roman" w:hint="default"/>
      </w:rPr>
    </w:lvl>
    <w:lvl w:ilvl="7" w:tplc="7A707936" w:tentative="1">
      <w:start w:val="1"/>
      <w:numFmt w:val="bullet"/>
      <w:lvlText w:val="•"/>
      <w:lvlJc w:val="left"/>
      <w:pPr>
        <w:tabs>
          <w:tab w:val="num" w:pos="5760"/>
        </w:tabs>
        <w:ind w:left="5760" w:hanging="360"/>
      </w:pPr>
      <w:rPr>
        <w:rFonts w:ascii="Times New Roman" w:hAnsi="Times New Roman" w:hint="default"/>
      </w:rPr>
    </w:lvl>
    <w:lvl w:ilvl="8" w:tplc="8A3A3F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5905D8"/>
    <w:multiLevelType w:val="hybridMultilevel"/>
    <w:tmpl w:val="ADA05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4B517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960766"/>
    <w:multiLevelType w:val="hybridMultilevel"/>
    <w:tmpl w:val="09E26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6A2F15"/>
    <w:multiLevelType w:val="hybridMultilevel"/>
    <w:tmpl w:val="F5CC31A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6664487D"/>
    <w:multiLevelType w:val="hybridMultilevel"/>
    <w:tmpl w:val="643CC4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D6454F4"/>
    <w:multiLevelType w:val="hybridMultilevel"/>
    <w:tmpl w:val="04BA8EE0"/>
    <w:lvl w:ilvl="0" w:tplc="5944FC7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D54364"/>
    <w:multiLevelType w:val="multilevel"/>
    <w:tmpl w:val="5978D29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3"/>
  </w:num>
  <w:num w:numId="2">
    <w:abstractNumId w:val="9"/>
  </w:num>
  <w:num w:numId="3">
    <w:abstractNumId w:val="1"/>
  </w:num>
  <w:num w:numId="4">
    <w:abstractNumId w:val="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5"/>
  </w:num>
  <w:num w:numId="13">
    <w:abstractNumId w:val="7"/>
  </w:num>
  <w:num w:numId="14">
    <w:abstractNumId w:val="4"/>
  </w:num>
  <w:num w:numId="15">
    <w:abstractNumId w:val="10"/>
  </w:num>
  <w:num w:numId="16">
    <w:abstractNumId w:val="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226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apport.dotm"/>
    <w:docVar w:name="Encrypted_DocHeader" w:val="6NaLFKaTrMv3CG3Pd1MoGQ=="/>
  </w:docVars>
  <w:rsids>
    <w:rsidRoot w:val="00252834"/>
    <w:rsid w:val="0000019D"/>
    <w:rsid w:val="00001BD5"/>
    <w:rsid w:val="00002456"/>
    <w:rsid w:val="00002E35"/>
    <w:rsid w:val="00003040"/>
    <w:rsid w:val="00004B91"/>
    <w:rsid w:val="000058FF"/>
    <w:rsid w:val="00010F11"/>
    <w:rsid w:val="00014A0A"/>
    <w:rsid w:val="000236B2"/>
    <w:rsid w:val="00023F51"/>
    <w:rsid w:val="00030672"/>
    <w:rsid w:val="00033891"/>
    <w:rsid w:val="00034ADA"/>
    <w:rsid w:val="00035465"/>
    <w:rsid w:val="00037966"/>
    <w:rsid w:val="00037C11"/>
    <w:rsid w:val="000447B3"/>
    <w:rsid w:val="00045A69"/>
    <w:rsid w:val="000460DD"/>
    <w:rsid w:val="0004724E"/>
    <w:rsid w:val="000475EF"/>
    <w:rsid w:val="00053DF0"/>
    <w:rsid w:val="00064185"/>
    <w:rsid w:val="0007303B"/>
    <w:rsid w:val="00074799"/>
    <w:rsid w:val="000817D2"/>
    <w:rsid w:val="00084FB3"/>
    <w:rsid w:val="000860AC"/>
    <w:rsid w:val="00090B24"/>
    <w:rsid w:val="00094A6B"/>
    <w:rsid w:val="00096C98"/>
    <w:rsid w:val="000A06BE"/>
    <w:rsid w:val="000A0A49"/>
    <w:rsid w:val="000A70B5"/>
    <w:rsid w:val="000B20CC"/>
    <w:rsid w:val="000B4E5B"/>
    <w:rsid w:val="000C15AF"/>
    <w:rsid w:val="000C15D3"/>
    <w:rsid w:val="000C38BC"/>
    <w:rsid w:val="000C5266"/>
    <w:rsid w:val="000C565C"/>
    <w:rsid w:val="000C5D00"/>
    <w:rsid w:val="000D115A"/>
    <w:rsid w:val="000D5E19"/>
    <w:rsid w:val="000D79B7"/>
    <w:rsid w:val="000E0C94"/>
    <w:rsid w:val="000E2FB7"/>
    <w:rsid w:val="000F2296"/>
    <w:rsid w:val="000F3594"/>
    <w:rsid w:val="001018AE"/>
    <w:rsid w:val="0010536F"/>
    <w:rsid w:val="0010626E"/>
    <w:rsid w:val="00106DA9"/>
    <w:rsid w:val="00111B40"/>
    <w:rsid w:val="001124EF"/>
    <w:rsid w:val="00122947"/>
    <w:rsid w:val="00122A01"/>
    <w:rsid w:val="001277C7"/>
    <w:rsid w:val="00127F2E"/>
    <w:rsid w:val="001327B8"/>
    <w:rsid w:val="00132880"/>
    <w:rsid w:val="0013610E"/>
    <w:rsid w:val="001362C9"/>
    <w:rsid w:val="001365B6"/>
    <w:rsid w:val="00141C38"/>
    <w:rsid w:val="00143F11"/>
    <w:rsid w:val="00146642"/>
    <w:rsid w:val="0015212F"/>
    <w:rsid w:val="00153F07"/>
    <w:rsid w:val="001559A2"/>
    <w:rsid w:val="00161004"/>
    <w:rsid w:val="0016191C"/>
    <w:rsid w:val="00162176"/>
    <w:rsid w:val="00162522"/>
    <w:rsid w:val="0016636F"/>
    <w:rsid w:val="001675B4"/>
    <w:rsid w:val="00174AA9"/>
    <w:rsid w:val="00177724"/>
    <w:rsid w:val="001809E6"/>
    <w:rsid w:val="00182176"/>
    <w:rsid w:val="00184E6A"/>
    <w:rsid w:val="001940DA"/>
    <w:rsid w:val="00194E0F"/>
    <w:rsid w:val="00197BA9"/>
    <w:rsid w:val="001A0511"/>
    <w:rsid w:val="001B473E"/>
    <w:rsid w:val="001B584D"/>
    <w:rsid w:val="001C01D9"/>
    <w:rsid w:val="001C216C"/>
    <w:rsid w:val="001C26CA"/>
    <w:rsid w:val="001C5AD1"/>
    <w:rsid w:val="001C752F"/>
    <w:rsid w:val="001D6364"/>
    <w:rsid w:val="001F0F6C"/>
    <w:rsid w:val="001F2035"/>
    <w:rsid w:val="001F2CC6"/>
    <w:rsid w:val="001F4185"/>
    <w:rsid w:val="002023B0"/>
    <w:rsid w:val="002038F3"/>
    <w:rsid w:val="00203FE4"/>
    <w:rsid w:val="00213029"/>
    <w:rsid w:val="00216319"/>
    <w:rsid w:val="0021774C"/>
    <w:rsid w:val="00220FFF"/>
    <w:rsid w:val="002267E3"/>
    <w:rsid w:val="00227CC3"/>
    <w:rsid w:val="00232EF8"/>
    <w:rsid w:val="002334D1"/>
    <w:rsid w:val="00233C5A"/>
    <w:rsid w:val="00240EBC"/>
    <w:rsid w:val="00242B2A"/>
    <w:rsid w:val="00243181"/>
    <w:rsid w:val="00245147"/>
    <w:rsid w:val="00247C5B"/>
    <w:rsid w:val="00252834"/>
    <w:rsid w:val="002544EF"/>
    <w:rsid w:val="00262674"/>
    <w:rsid w:val="00264848"/>
    <w:rsid w:val="002672B5"/>
    <w:rsid w:val="00275C26"/>
    <w:rsid w:val="00283FFB"/>
    <w:rsid w:val="002864AE"/>
    <w:rsid w:val="00286C88"/>
    <w:rsid w:val="00287F78"/>
    <w:rsid w:val="00291C7F"/>
    <w:rsid w:val="00293118"/>
    <w:rsid w:val="00293628"/>
    <w:rsid w:val="00293FEB"/>
    <w:rsid w:val="002956D2"/>
    <w:rsid w:val="002963EB"/>
    <w:rsid w:val="002A2784"/>
    <w:rsid w:val="002A2EB7"/>
    <w:rsid w:val="002A39EE"/>
    <w:rsid w:val="002B099A"/>
    <w:rsid w:val="002B194D"/>
    <w:rsid w:val="002B2B78"/>
    <w:rsid w:val="002B5410"/>
    <w:rsid w:val="002B6609"/>
    <w:rsid w:val="002B66D5"/>
    <w:rsid w:val="002B76A7"/>
    <w:rsid w:val="002C14DA"/>
    <w:rsid w:val="002C249D"/>
    <w:rsid w:val="002D25C0"/>
    <w:rsid w:val="002D262B"/>
    <w:rsid w:val="002D2A37"/>
    <w:rsid w:val="002D4D8D"/>
    <w:rsid w:val="002E2431"/>
    <w:rsid w:val="002E625C"/>
    <w:rsid w:val="003019B8"/>
    <w:rsid w:val="00304F2F"/>
    <w:rsid w:val="00305ED9"/>
    <w:rsid w:val="00316639"/>
    <w:rsid w:val="003216CE"/>
    <w:rsid w:val="00324DDB"/>
    <w:rsid w:val="003258D5"/>
    <w:rsid w:val="00331C5B"/>
    <w:rsid w:val="00332004"/>
    <w:rsid w:val="00334818"/>
    <w:rsid w:val="00346A07"/>
    <w:rsid w:val="00350594"/>
    <w:rsid w:val="00352062"/>
    <w:rsid w:val="0035224D"/>
    <w:rsid w:val="00352974"/>
    <w:rsid w:val="003533A0"/>
    <w:rsid w:val="003566E9"/>
    <w:rsid w:val="003674A7"/>
    <w:rsid w:val="00376A45"/>
    <w:rsid w:val="00380589"/>
    <w:rsid w:val="00383C09"/>
    <w:rsid w:val="00383D23"/>
    <w:rsid w:val="00386A04"/>
    <w:rsid w:val="003969BA"/>
    <w:rsid w:val="00397E5F"/>
    <w:rsid w:val="003A3562"/>
    <w:rsid w:val="003B0EDE"/>
    <w:rsid w:val="003B0F33"/>
    <w:rsid w:val="003B48C5"/>
    <w:rsid w:val="003B6FE6"/>
    <w:rsid w:val="003C05B9"/>
    <w:rsid w:val="003D2C2F"/>
    <w:rsid w:val="003D7120"/>
    <w:rsid w:val="003E0167"/>
    <w:rsid w:val="003E46AC"/>
    <w:rsid w:val="003F0D10"/>
    <w:rsid w:val="003F1996"/>
    <w:rsid w:val="003F3235"/>
    <w:rsid w:val="003F4CE9"/>
    <w:rsid w:val="003F715A"/>
    <w:rsid w:val="0040143E"/>
    <w:rsid w:val="0040392B"/>
    <w:rsid w:val="004049F4"/>
    <w:rsid w:val="004053A4"/>
    <w:rsid w:val="00407B9D"/>
    <w:rsid w:val="00411EF9"/>
    <w:rsid w:val="004127DF"/>
    <w:rsid w:val="004141C7"/>
    <w:rsid w:val="004219BE"/>
    <w:rsid w:val="00421C04"/>
    <w:rsid w:val="00421C40"/>
    <w:rsid w:val="00422479"/>
    <w:rsid w:val="00426BF2"/>
    <w:rsid w:val="00430200"/>
    <w:rsid w:val="00436132"/>
    <w:rsid w:val="004406DD"/>
    <w:rsid w:val="00441FC1"/>
    <w:rsid w:val="00442875"/>
    <w:rsid w:val="00442A6C"/>
    <w:rsid w:val="00443032"/>
    <w:rsid w:val="004465C4"/>
    <w:rsid w:val="00446D4E"/>
    <w:rsid w:val="0045241C"/>
    <w:rsid w:val="00453248"/>
    <w:rsid w:val="00453D00"/>
    <w:rsid w:val="004554B3"/>
    <w:rsid w:val="004604BD"/>
    <w:rsid w:val="00460EC1"/>
    <w:rsid w:val="0046136E"/>
    <w:rsid w:val="00476ACC"/>
    <w:rsid w:val="00493743"/>
    <w:rsid w:val="00495ED9"/>
    <w:rsid w:val="00496DDF"/>
    <w:rsid w:val="0049786E"/>
    <w:rsid w:val="004A2A31"/>
    <w:rsid w:val="004A3D01"/>
    <w:rsid w:val="004B2071"/>
    <w:rsid w:val="004B2373"/>
    <w:rsid w:val="004B38C5"/>
    <w:rsid w:val="004B3CB4"/>
    <w:rsid w:val="004B41DD"/>
    <w:rsid w:val="004B4367"/>
    <w:rsid w:val="004C13DB"/>
    <w:rsid w:val="004C1A20"/>
    <w:rsid w:val="004C2138"/>
    <w:rsid w:val="004C444A"/>
    <w:rsid w:val="004D1198"/>
    <w:rsid w:val="004D31E1"/>
    <w:rsid w:val="004D4262"/>
    <w:rsid w:val="004D4458"/>
    <w:rsid w:val="004D48EE"/>
    <w:rsid w:val="004D7175"/>
    <w:rsid w:val="004E2842"/>
    <w:rsid w:val="004E59A1"/>
    <w:rsid w:val="004E5A42"/>
    <w:rsid w:val="004E5DBD"/>
    <w:rsid w:val="004E5E45"/>
    <w:rsid w:val="004E6BC1"/>
    <w:rsid w:val="004E6D80"/>
    <w:rsid w:val="004E7277"/>
    <w:rsid w:val="004F1EB9"/>
    <w:rsid w:val="004F5901"/>
    <w:rsid w:val="005014E0"/>
    <w:rsid w:val="0050317A"/>
    <w:rsid w:val="005113C0"/>
    <w:rsid w:val="00512A75"/>
    <w:rsid w:val="0051714E"/>
    <w:rsid w:val="005236BD"/>
    <w:rsid w:val="0052511D"/>
    <w:rsid w:val="005311B1"/>
    <w:rsid w:val="00531AEA"/>
    <w:rsid w:val="005335AC"/>
    <w:rsid w:val="00533F97"/>
    <w:rsid w:val="005354AA"/>
    <w:rsid w:val="00536269"/>
    <w:rsid w:val="00540D80"/>
    <w:rsid w:val="005515A7"/>
    <w:rsid w:val="005624D9"/>
    <w:rsid w:val="00563CE9"/>
    <w:rsid w:val="00574693"/>
    <w:rsid w:val="00581753"/>
    <w:rsid w:val="0058356B"/>
    <w:rsid w:val="00586FAD"/>
    <w:rsid w:val="00592941"/>
    <w:rsid w:val="005940A0"/>
    <w:rsid w:val="005944E7"/>
    <w:rsid w:val="00597DA0"/>
    <w:rsid w:val="005A1E66"/>
    <w:rsid w:val="005A1FC8"/>
    <w:rsid w:val="005A34F0"/>
    <w:rsid w:val="005A59D9"/>
    <w:rsid w:val="005B125C"/>
    <w:rsid w:val="005B42BA"/>
    <w:rsid w:val="005B64B6"/>
    <w:rsid w:val="005C1621"/>
    <w:rsid w:val="005C43A5"/>
    <w:rsid w:val="005C50B8"/>
    <w:rsid w:val="005C69D5"/>
    <w:rsid w:val="005D0250"/>
    <w:rsid w:val="005D2992"/>
    <w:rsid w:val="005D2DCD"/>
    <w:rsid w:val="005D4994"/>
    <w:rsid w:val="005D6999"/>
    <w:rsid w:val="005D7E74"/>
    <w:rsid w:val="005D7F6A"/>
    <w:rsid w:val="005E04E8"/>
    <w:rsid w:val="005E0DE3"/>
    <w:rsid w:val="005E2445"/>
    <w:rsid w:val="005E42EC"/>
    <w:rsid w:val="005F65B8"/>
    <w:rsid w:val="00602E62"/>
    <w:rsid w:val="00604B61"/>
    <w:rsid w:val="00607001"/>
    <w:rsid w:val="00613745"/>
    <w:rsid w:val="00615A2D"/>
    <w:rsid w:val="00620FC6"/>
    <w:rsid w:val="00625738"/>
    <w:rsid w:val="006257B7"/>
    <w:rsid w:val="006322BD"/>
    <w:rsid w:val="00641035"/>
    <w:rsid w:val="0064380A"/>
    <w:rsid w:val="00643A35"/>
    <w:rsid w:val="00652682"/>
    <w:rsid w:val="00652872"/>
    <w:rsid w:val="00654E2B"/>
    <w:rsid w:val="00657B32"/>
    <w:rsid w:val="00660155"/>
    <w:rsid w:val="006621AB"/>
    <w:rsid w:val="00666516"/>
    <w:rsid w:val="00666678"/>
    <w:rsid w:val="00671199"/>
    <w:rsid w:val="00672C68"/>
    <w:rsid w:val="00673934"/>
    <w:rsid w:val="00675613"/>
    <w:rsid w:val="00681CE2"/>
    <w:rsid w:val="0068241C"/>
    <w:rsid w:val="00682B50"/>
    <w:rsid w:val="00683DF6"/>
    <w:rsid w:val="00694374"/>
    <w:rsid w:val="0069452D"/>
    <w:rsid w:val="0069522B"/>
    <w:rsid w:val="006A1F72"/>
    <w:rsid w:val="006A409C"/>
    <w:rsid w:val="006B0A0F"/>
    <w:rsid w:val="006B1601"/>
    <w:rsid w:val="006B2572"/>
    <w:rsid w:val="006B402E"/>
    <w:rsid w:val="006B6486"/>
    <w:rsid w:val="006B688F"/>
    <w:rsid w:val="006C31F2"/>
    <w:rsid w:val="006C62F9"/>
    <w:rsid w:val="006D257B"/>
    <w:rsid w:val="006D4B69"/>
    <w:rsid w:val="006E2A68"/>
    <w:rsid w:val="006E580D"/>
    <w:rsid w:val="006E6751"/>
    <w:rsid w:val="006E7823"/>
    <w:rsid w:val="006F05C3"/>
    <w:rsid w:val="006F31D1"/>
    <w:rsid w:val="006F37C6"/>
    <w:rsid w:val="00701269"/>
    <w:rsid w:val="007037ED"/>
    <w:rsid w:val="00703AED"/>
    <w:rsid w:val="007074FA"/>
    <w:rsid w:val="00710BF6"/>
    <w:rsid w:val="007116DD"/>
    <w:rsid w:val="00713752"/>
    <w:rsid w:val="007139F8"/>
    <w:rsid w:val="00730F03"/>
    <w:rsid w:val="007375E9"/>
    <w:rsid w:val="00742180"/>
    <w:rsid w:val="00750A48"/>
    <w:rsid w:val="00750A92"/>
    <w:rsid w:val="0075186A"/>
    <w:rsid w:val="007518F6"/>
    <w:rsid w:val="00752BDC"/>
    <w:rsid w:val="007633C2"/>
    <w:rsid w:val="007722D3"/>
    <w:rsid w:val="00774EEF"/>
    <w:rsid w:val="007773CE"/>
    <w:rsid w:val="0078014C"/>
    <w:rsid w:val="007811AA"/>
    <w:rsid w:val="00783B86"/>
    <w:rsid w:val="00792C3E"/>
    <w:rsid w:val="00792CED"/>
    <w:rsid w:val="00793523"/>
    <w:rsid w:val="0079604F"/>
    <w:rsid w:val="00797DCD"/>
    <w:rsid w:val="007A312B"/>
    <w:rsid w:val="007A48AE"/>
    <w:rsid w:val="007A5290"/>
    <w:rsid w:val="007B0CF0"/>
    <w:rsid w:val="007B1E20"/>
    <w:rsid w:val="007D0609"/>
    <w:rsid w:val="007D1B0D"/>
    <w:rsid w:val="007D3337"/>
    <w:rsid w:val="007D4B21"/>
    <w:rsid w:val="007D5DDE"/>
    <w:rsid w:val="007D6808"/>
    <w:rsid w:val="007D707C"/>
    <w:rsid w:val="007D793E"/>
    <w:rsid w:val="007E02E6"/>
    <w:rsid w:val="007E1719"/>
    <w:rsid w:val="007E1890"/>
    <w:rsid w:val="007E2D8B"/>
    <w:rsid w:val="007E5A62"/>
    <w:rsid w:val="007E7651"/>
    <w:rsid w:val="007F035B"/>
    <w:rsid w:val="007F1419"/>
    <w:rsid w:val="007F246C"/>
    <w:rsid w:val="00802B92"/>
    <w:rsid w:val="00804D07"/>
    <w:rsid w:val="00806F7F"/>
    <w:rsid w:val="00814E33"/>
    <w:rsid w:val="008206E7"/>
    <w:rsid w:val="00823698"/>
    <w:rsid w:val="0083097E"/>
    <w:rsid w:val="00830E23"/>
    <w:rsid w:val="00831A19"/>
    <w:rsid w:val="00833002"/>
    <w:rsid w:val="00845479"/>
    <w:rsid w:val="00845A45"/>
    <w:rsid w:val="00845CC5"/>
    <w:rsid w:val="00846264"/>
    <w:rsid w:val="0085209A"/>
    <w:rsid w:val="00854E87"/>
    <w:rsid w:val="00855420"/>
    <w:rsid w:val="0086018C"/>
    <w:rsid w:val="008605FE"/>
    <w:rsid w:val="0086362C"/>
    <w:rsid w:val="008701CB"/>
    <w:rsid w:val="00870D67"/>
    <w:rsid w:val="008713D4"/>
    <w:rsid w:val="00873729"/>
    <w:rsid w:val="00873FA4"/>
    <w:rsid w:val="00877DA0"/>
    <w:rsid w:val="008822EC"/>
    <w:rsid w:val="008874A9"/>
    <w:rsid w:val="008932AC"/>
    <w:rsid w:val="00893AED"/>
    <w:rsid w:val="00893D9C"/>
    <w:rsid w:val="008964A8"/>
    <w:rsid w:val="00896625"/>
    <w:rsid w:val="008A10A0"/>
    <w:rsid w:val="008A1CB6"/>
    <w:rsid w:val="008A1E88"/>
    <w:rsid w:val="008A27BA"/>
    <w:rsid w:val="008A2AD9"/>
    <w:rsid w:val="008A4A76"/>
    <w:rsid w:val="008A70A4"/>
    <w:rsid w:val="008B07F5"/>
    <w:rsid w:val="008B2178"/>
    <w:rsid w:val="008C633B"/>
    <w:rsid w:val="008D4575"/>
    <w:rsid w:val="008D75B4"/>
    <w:rsid w:val="008E0105"/>
    <w:rsid w:val="008E3752"/>
    <w:rsid w:val="008E41CC"/>
    <w:rsid w:val="008E4E39"/>
    <w:rsid w:val="008F3609"/>
    <w:rsid w:val="008F7854"/>
    <w:rsid w:val="00903342"/>
    <w:rsid w:val="00905245"/>
    <w:rsid w:val="00906AB4"/>
    <w:rsid w:val="00910B95"/>
    <w:rsid w:val="00911B8E"/>
    <w:rsid w:val="009121A5"/>
    <w:rsid w:val="00912E6B"/>
    <w:rsid w:val="009142E4"/>
    <w:rsid w:val="009145DE"/>
    <w:rsid w:val="00916D0F"/>
    <w:rsid w:val="009300CD"/>
    <w:rsid w:val="0093562E"/>
    <w:rsid w:val="009359F1"/>
    <w:rsid w:val="00936555"/>
    <w:rsid w:val="00941FB4"/>
    <w:rsid w:val="00950926"/>
    <w:rsid w:val="0095324B"/>
    <w:rsid w:val="00956A0F"/>
    <w:rsid w:val="00956E1F"/>
    <w:rsid w:val="00957C13"/>
    <w:rsid w:val="0096637A"/>
    <w:rsid w:val="00972477"/>
    <w:rsid w:val="009770BC"/>
    <w:rsid w:val="00980674"/>
    <w:rsid w:val="00983DCD"/>
    <w:rsid w:val="00984225"/>
    <w:rsid w:val="00987950"/>
    <w:rsid w:val="00987D8F"/>
    <w:rsid w:val="00987DED"/>
    <w:rsid w:val="009939F9"/>
    <w:rsid w:val="009950A9"/>
    <w:rsid w:val="009A66C9"/>
    <w:rsid w:val="009A6F78"/>
    <w:rsid w:val="009B00C4"/>
    <w:rsid w:val="009B0B7F"/>
    <w:rsid w:val="009B1290"/>
    <w:rsid w:val="009B1942"/>
    <w:rsid w:val="009C58F1"/>
    <w:rsid w:val="009C74FD"/>
    <w:rsid w:val="009D45FA"/>
    <w:rsid w:val="009E1861"/>
    <w:rsid w:val="009E21FA"/>
    <w:rsid w:val="009E2D88"/>
    <w:rsid w:val="009E4B8E"/>
    <w:rsid w:val="009E4CC4"/>
    <w:rsid w:val="009E4FD8"/>
    <w:rsid w:val="009E795E"/>
    <w:rsid w:val="009E7AB8"/>
    <w:rsid w:val="009F30A9"/>
    <w:rsid w:val="009F3166"/>
    <w:rsid w:val="009F4AC9"/>
    <w:rsid w:val="00A047ED"/>
    <w:rsid w:val="00A074B8"/>
    <w:rsid w:val="00A07D4F"/>
    <w:rsid w:val="00A11242"/>
    <w:rsid w:val="00A15D53"/>
    <w:rsid w:val="00A257EE"/>
    <w:rsid w:val="00A25B21"/>
    <w:rsid w:val="00A34A94"/>
    <w:rsid w:val="00A52C00"/>
    <w:rsid w:val="00A625AC"/>
    <w:rsid w:val="00A64D66"/>
    <w:rsid w:val="00A64EE1"/>
    <w:rsid w:val="00A65E42"/>
    <w:rsid w:val="00A66FAD"/>
    <w:rsid w:val="00A67578"/>
    <w:rsid w:val="00A67819"/>
    <w:rsid w:val="00A70A3D"/>
    <w:rsid w:val="00A7317F"/>
    <w:rsid w:val="00A7343B"/>
    <w:rsid w:val="00A776B3"/>
    <w:rsid w:val="00A90874"/>
    <w:rsid w:val="00A9330D"/>
    <w:rsid w:val="00A95777"/>
    <w:rsid w:val="00AA0971"/>
    <w:rsid w:val="00AA0AA8"/>
    <w:rsid w:val="00AA3A15"/>
    <w:rsid w:val="00AB0A0E"/>
    <w:rsid w:val="00AB28D4"/>
    <w:rsid w:val="00AB47C6"/>
    <w:rsid w:val="00AB6820"/>
    <w:rsid w:val="00AB6EFD"/>
    <w:rsid w:val="00AC4160"/>
    <w:rsid w:val="00AC5AE1"/>
    <w:rsid w:val="00AC7549"/>
    <w:rsid w:val="00AC7EDA"/>
    <w:rsid w:val="00AE0765"/>
    <w:rsid w:val="00AE3797"/>
    <w:rsid w:val="00AF48C2"/>
    <w:rsid w:val="00AF50CB"/>
    <w:rsid w:val="00AF6154"/>
    <w:rsid w:val="00AF7275"/>
    <w:rsid w:val="00AF789E"/>
    <w:rsid w:val="00B01A09"/>
    <w:rsid w:val="00B02DA6"/>
    <w:rsid w:val="00B03927"/>
    <w:rsid w:val="00B04DDC"/>
    <w:rsid w:val="00B10A41"/>
    <w:rsid w:val="00B11EEE"/>
    <w:rsid w:val="00B128ED"/>
    <w:rsid w:val="00B12BF4"/>
    <w:rsid w:val="00B2264D"/>
    <w:rsid w:val="00B2470D"/>
    <w:rsid w:val="00B253ED"/>
    <w:rsid w:val="00B260C6"/>
    <w:rsid w:val="00B273CB"/>
    <w:rsid w:val="00B30627"/>
    <w:rsid w:val="00B30770"/>
    <w:rsid w:val="00B31A7D"/>
    <w:rsid w:val="00B33820"/>
    <w:rsid w:val="00B430E2"/>
    <w:rsid w:val="00B5388E"/>
    <w:rsid w:val="00B545D2"/>
    <w:rsid w:val="00B6191B"/>
    <w:rsid w:val="00B67E80"/>
    <w:rsid w:val="00B70528"/>
    <w:rsid w:val="00B7186D"/>
    <w:rsid w:val="00B72145"/>
    <w:rsid w:val="00B72974"/>
    <w:rsid w:val="00B74537"/>
    <w:rsid w:val="00B74A35"/>
    <w:rsid w:val="00B802E7"/>
    <w:rsid w:val="00B80B19"/>
    <w:rsid w:val="00B849F6"/>
    <w:rsid w:val="00B87743"/>
    <w:rsid w:val="00B93B31"/>
    <w:rsid w:val="00BA155F"/>
    <w:rsid w:val="00BA4042"/>
    <w:rsid w:val="00BA4D41"/>
    <w:rsid w:val="00BA7B91"/>
    <w:rsid w:val="00BB3523"/>
    <w:rsid w:val="00BB649F"/>
    <w:rsid w:val="00BC43BE"/>
    <w:rsid w:val="00BC7669"/>
    <w:rsid w:val="00BD08D3"/>
    <w:rsid w:val="00BD2961"/>
    <w:rsid w:val="00BD5135"/>
    <w:rsid w:val="00BD5E81"/>
    <w:rsid w:val="00BD6360"/>
    <w:rsid w:val="00BE07C6"/>
    <w:rsid w:val="00BE142E"/>
    <w:rsid w:val="00BE5070"/>
    <w:rsid w:val="00BE66F9"/>
    <w:rsid w:val="00BF1100"/>
    <w:rsid w:val="00BF2644"/>
    <w:rsid w:val="00BF5112"/>
    <w:rsid w:val="00BF755E"/>
    <w:rsid w:val="00C020E2"/>
    <w:rsid w:val="00C02BFC"/>
    <w:rsid w:val="00C0415E"/>
    <w:rsid w:val="00C068CF"/>
    <w:rsid w:val="00C07770"/>
    <w:rsid w:val="00C211A8"/>
    <w:rsid w:val="00C32CE7"/>
    <w:rsid w:val="00C333FD"/>
    <w:rsid w:val="00C3476B"/>
    <w:rsid w:val="00C46F72"/>
    <w:rsid w:val="00C546F2"/>
    <w:rsid w:val="00C60188"/>
    <w:rsid w:val="00C6168D"/>
    <w:rsid w:val="00C678FF"/>
    <w:rsid w:val="00C71FBF"/>
    <w:rsid w:val="00C73429"/>
    <w:rsid w:val="00C7462B"/>
    <w:rsid w:val="00C74B66"/>
    <w:rsid w:val="00C7563E"/>
    <w:rsid w:val="00C75A4D"/>
    <w:rsid w:val="00C82C11"/>
    <w:rsid w:val="00C84BA1"/>
    <w:rsid w:val="00C85EC4"/>
    <w:rsid w:val="00C8639D"/>
    <w:rsid w:val="00C869B3"/>
    <w:rsid w:val="00C86B6B"/>
    <w:rsid w:val="00C92743"/>
    <w:rsid w:val="00C960A4"/>
    <w:rsid w:val="00CA0BAF"/>
    <w:rsid w:val="00CA23B0"/>
    <w:rsid w:val="00CA6D21"/>
    <w:rsid w:val="00CA7A37"/>
    <w:rsid w:val="00CB12C9"/>
    <w:rsid w:val="00CB46F3"/>
    <w:rsid w:val="00CC0421"/>
    <w:rsid w:val="00CC0E4D"/>
    <w:rsid w:val="00CC4BAC"/>
    <w:rsid w:val="00CC60C8"/>
    <w:rsid w:val="00CC700C"/>
    <w:rsid w:val="00CD3040"/>
    <w:rsid w:val="00CD4A42"/>
    <w:rsid w:val="00CF122C"/>
    <w:rsid w:val="00CF58C5"/>
    <w:rsid w:val="00CF5F41"/>
    <w:rsid w:val="00CF62DC"/>
    <w:rsid w:val="00D01345"/>
    <w:rsid w:val="00D01FA5"/>
    <w:rsid w:val="00D05E1B"/>
    <w:rsid w:val="00D20371"/>
    <w:rsid w:val="00D207F7"/>
    <w:rsid w:val="00D20F94"/>
    <w:rsid w:val="00D2165B"/>
    <w:rsid w:val="00D23A1D"/>
    <w:rsid w:val="00D301C3"/>
    <w:rsid w:val="00D30F9A"/>
    <w:rsid w:val="00D35A10"/>
    <w:rsid w:val="00D36F55"/>
    <w:rsid w:val="00D41EE1"/>
    <w:rsid w:val="00D456B0"/>
    <w:rsid w:val="00D5132B"/>
    <w:rsid w:val="00D5367C"/>
    <w:rsid w:val="00D54556"/>
    <w:rsid w:val="00D54898"/>
    <w:rsid w:val="00D560AE"/>
    <w:rsid w:val="00D57483"/>
    <w:rsid w:val="00D61A32"/>
    <w:rsid w:val="00D61AFD"/>
    <w:rsid w:val="00D67655"/>
    <w:rsid w:val="00D74717"/>
    <w:rsid w:val="00D7701B"/>
    <w:rsid w:val="00D8388B"/>
    <w:rsid w:val="00D85F23"/>
    <w:rsid w:val="00D958E7"/>
    <w:rsid w:val="00D95A29"/>
    <w:rsid w:val="00D96353"/>
    <w:rsid w:val="00DA40CD"/>
    <w:rsid w:val="00DB5158"/>
    <w:rsid w:val="00DB5B1B"/>
    <w:rsid w:val="00DB7F03"/>
    <w:rsid w:val="00DC7A2D"/>
    <w:rsid w:val="00DE5F6B"/>
    <w:rsid w:val="00DE733B"/>
    <w:rsid w:val="00DE78F4"/>
    <w:rsid w:val="00DF14E8"/>
    <w:rsid w:val="00DF267A"/>
    <w:rsid w:val="00DF482B"/>
    <w:rsid w:val="00DF4BD1"/>
    <w:rsid w:val="00E00051"/>
    <w:rsid w:val="00E0333F"/>
    <w:rsid w:val="00E05621"/>
    <w:rsid w:val="00E10A10"/>
    <w:rsid w:val="00E14051"/>
    <w:rsid w:val="00E2057F"/>
    <w:rsid w:val="00E217A4"/>
    <w:rsid w:val="00E2191C"/>
    <w:rsid w:val="00E2758E"/>
    <w:rsid w:val="00E27898"/>
    <w:rsid w:val="00E27BCC"/>
    <w:rsid w:val="00E327EE"/>
    <w:rsid w:val="00E33FC9"/>
    <w:rsid w:val="00E343EE"/>
    <w:rsid w:val="00E36027"/>
    <w:rsid w:val="00E42ACF"/>
    <w:rsid w:val="00E5117C"/>
    <w:rsid w:val="00E55974"/>
    <w:rsid w:val="00E629F0"/>
    <w:rsid w:val="00E709AB"/>
    <w:rsid w:val="00E77668"/>
    <w:rsid w:val="00E86160"/>
    <w:rsid w:val="00E93AEB"/>
    <w:rsid w:val="00EA06C3"/>
    <w:rsid w:val="00EA07F7"/>
    <w:rsid w:val="00EA14B6"/>
    <w:rsid w:val="00EA25C3"/>
    <w:rsid w:val="00EB5349"/>
    <w:rsid w:val="00EB61C1"/>
    <w:rsid w:val="00EC6CF5"/>
    <w:rsid w:val="00EC7E98"/>
    <w:rsid w:val="00ED2956"/>
    <w:rsid w:val="00ED3F22"/>
    <w:rsid w:val="00ED7D7F"/>
    <w:rsid w:val="00EE4FBC"/>
    <w:rsid w:val="00EF241A"/>
    <w:rsid w:val="00EF2683"/>
    <w:rsid w:val="00F01536"/>
    <w:rsid w:val="00F0569C"/>
    <w:rsid w:val="00F07859"/>
    <w:rsid w:val="00F07DBF"/>
    <w:rsid w:val="00F1010E"/>
    <w:rsid w:val="00F15084"/>
    <w:rsid w:val="00F15AF4"/>
    <w:rsid w:val="00F166D0"/>
    <w:rsid w:val="00F20758"/>
    <w:rsid w:val="00F20ABE"/>
    <w:rsid w:val="00F25E31"/>
    <w:rsid w:val="00F311FE"/>
    <w:rsid w:val="00F31E93"/>
    <w:rsid w:val="00F32E71"/>
    <w:rsid w:val="00F34267"/>
    <w:rsid w:val="00F374B7"/>
    <w:rsid w:val="00F3796E"/>
    <w:rsid w:val="00F40E1C"/>
    <w:rsid w:val="00F4352A"/>
    <w:rsid w:val="00F45E7C"/>
    <w:rsid w:val="00F4771A"/>
    <w:rsid w:val="00F5022A"/>
    <w:rsid w:val="00F51259"/>
    <w:rsid w:val="00F54B21"/>
    <w:rsid w:val="00F56058"/>
    <w:rsid w:val="00F60CA3"/>
    <w:rsid w:val="00F61239"/>
    <w:rsid w:val="00F63DEE"/>
    <w:rsid w:val="00F64366"/>
    <w:rsid w:val="00F6493E"/>
    <w:rsid w:val="00F6742F"/>
    <w:rsid w:val="00F7381A"/>
    <w:rsid w:val="00F73F84"/>
    <w:rsid w:val="00F77BCC"/>
    <w:rsid w:val="00F805E0"/>
    <w:rsid w:val="00F814DE"/>
    <w:rsid w:val="00F838A9"/>
    <w:rsid w:val="00F84588"/>
    <w:rsid w:val="00F93A29"/>
    <w:rsid w:val="00F95DFA"/>
    <w:rsid w:val="00F96BE2"/>
    <w:rsid w:val="00FA7A60"/>
    <w:rsid w:val="00FB461B"/>
    <w:rsid w:val="00FB61BE"/>
    <w:rsid w:val="00FC58D2"/>
    <w:rsid w:val="00FE2D25"/>
    <w:rsid w:val="00FF1B19"/>
    <w:rsid w:val="00FF3742"/>
    <w:rsid w:val="00FF44ED"/>
    <w:rsid w:val="00FF463A"/>
    <w:rsid w:val="00FF5307"/>
    <w:rsid w:val="00FF55C8"/>
    <w:rsid w:val="00FF62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11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D5"/>
    <w:pPr>
      <w:spacing w:after="0" w:line="260" w:lineRule="atLeast"/>
    </w:pPr>
    <w:rPr>
      <w:rFonts w:ascii="Calibri Light" w:hAnsi="Calibri Light"/>
    </w:rPr>
  </w:style>
  <w:style w:type="paragraph" w:styleId="Overskrift1">
    <w:name w:val="heading 1"/>
    <w:basedOn w:val="Normal"/>
    <w:next w:val="Normal"/>
    <w:link w:val="Overskrift1Tegn"/>
    <w:uiPriority w:val="9"/>
    <w:qFormat/>
    <w:rsid w:val="00B6191B"/>
    <w:pPr>
      <w:ind w:left="431" w:hanging="431"/>
      <w:outlineLvl w:val="0"/>
    </w:pPr>
    <w:rPr>
      <w:rFonts w:asciiTheme="majorHAnsi" w:hAnsiTheme="majorHAnsi"/>
      <w:b/>
      <w:noProof/>
      <w:sz w:val="30"/>
      <w:szCs w:val="48"/>
    </w:rPr>
  </w:style>
  <w:style w:type="paragraph" w:styleId="Overskrift2">
    <w:name w:val="heading 2"/>
    <w:basedOn w:val="Normal"/>
    <w:next w:val="Normal"/>
    <w:link w:val="Overskrift2Tegn"/>
    <w:uiPriority w:val="9"/>
    <w:qFormat/>
    <w:rsid w:val="00045A69"/>
    <w:pPr>
      <w:keepNext/>
      <w:keepLines/>
      <w:ind w:left="576" w:hanging="576"/>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qFormat/>
    <w:rsid w:val="00045A69"/>
    <w:pPr>
      <w:keepNext/>
      <w:keepLines/>
      <w:ind w:left="720" w:hanging="72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AC7549"/>
    <w:pPr>
      <w:keepNext/>
      <w:keepLines/>
      <w:numPr>
        <w:ilvl w:val="3"/>
        <w:numId w:val="5"/>
      </w:numPr>
      <w:spacing w:before="200"/>
      <w:outlineLvl w:val="3"/>
    </w:pPr>
    <w:rPr>
      <w:rFonts w:asciiTheme="majorHAnsi" w:eastAsiaTheme="majorEastAsia" w:hAnsiTheme="majorHAnsi" w:cstheme="majorBidi"/>
      <w:b/>
      <w:bCs/>
      <w:i/>
      <w:iCs/>
      <w:color w:val="475B71" w:themeColor="accent1"/>
    </w:rPr>
  </w:style>
  <w:style w:type="paragraph" w:styleId="Overskrift5">
    <w:name w:val="heading 5"/>
    <w:basedOn w:val="Normal"/>
    <w:next w:val="Normal"/>
    <w:link w:val="Overskrift5Tegn"/>
    <w:uiPriority w:val="9"/>
    <w:semiHidden/>
    <w:unhideWhenUsed/>
    <w:qFormat/>
    <w:rsid w:val="00AC7549"/>
    <w:pPr>
      <w:keepNext/>
      <w:keepLines/>
      <w:numPr>
        <w:ilvl w:val="4"/>
        <w:numId w:val="5"/>
      </w:numPr>
      <w:spacing w:before="200"/>
      <w:outlineLvl w:val="4"/>
    </w:pPr>
    <w:rPr>
      <w:rFonts w:asciiTheme="majorHAnsi" w:eastAsiaTheme="majorEastAsia" w:hAnsiTheme="majorHAnsi" w:cstheme="majorBidi"/>
      <w:color w:val="232D38" w:themeColor="accent1" w:themeShade="7F"/>
    </w:rPr>
  </w:style>
  <w:style w:type="paragraph" w:styleId="Overskrift6">
    <w:name w:val="heading 6"/>
    <w:basedOn w:val="Normal"/>
    <w:next w:val="Normal"/>
    <w:link w:val="Overskrift6Tegn"/>
    <w:uiPriority w:val="9"/>
    <w:semiHidden/>
    <w:unhideWhenUsed/>
    <w:qFormat/>
    <w:rsid w:val="00AC7549"/>
    <w:pPr>
      <w:keepNext/>
      <w:keepLines/>
      <w:numPr>
        <w:ilvl w:val="5"/>
        <w:numId w:val="5"/>
      </w:numPr>
      <w:spacing w:before="200"/>
      <w:outlineLvl w:val="5"/>
    </w:pPr>
    <w:rPr>
      <w:rFonts w:asciiTheme="majorHAnsi" w:eastAsiaTheme="majorEastAsia" w:hAnsiTheme="majorHAnsi" w:cstheme="majorBidi"/>
      <w:i/>
      <w:iCs/>
      <w:color w:val="232D38" w:themeColor="accent1" w:themeShade="7F"/>
    </w:rPr>
  </w:style>
  <w:style w:type="paragraph" w:styleId="Overskrift7">
    <w:name w:val="heading 7"/>
    <w:basedOn w:val="Normal"/>
    <w:next w:val="Normal"/>
    <w:link w:val="Overskrift7Tegn"/>
    <w:uiPriority w:val="9"/>
    <w:semiHidden/>
    <w:unhideWhenUsed/>
    <w:qFormat/>
    <w:rsid w:val="00AC754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C754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C754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B6191B"/>
    <w:rPr>
      <w:rFonts w:asciiTheme="majorHAnsi" w:hAnsiTheme="majorHAnsi"/>
      <w:b/>
      <w:noProof/>
      <w:sz w:val="30"/>
      <w:szCs w:val="48"/>
    </w:rPr>
  </w:style>
  <w:style w:type="paragraph" w:customStyle="1" w:styleId="Afsender">
    <w:name w:val="Afsender"/>
    <w:basedOn w:val="Normal"/>
    <w:rsid w:val="00CD4A42"/>
    <w:pPr>
      <w:framePr w:wrap="around" w:vAnchor="page" w:hAnchor="page" w:x="8790" w:y="5671"/>
      <w:suppressOverlap/>
    </w:pPr>
    <w:rPr>
      <w:sz w:val="16"/>
    </w:rPr>
  </w:style>
  <w:style w:type="character" w:customStyle="1" w:styleId="Overskrift2Tegn">
    <w:name w:val="Overskrift 2 Tegn"/>
    <w:basedOn w:val="Standardskrifttypeiafsnit"/>
    <w:link w:val="Overskrift2"/>
    <w:uiPriority w:val="9"/>
    <w:rsid w:val="00045A69"/>
    <w:rPr>
      <w:rFonts w:asciiTheme="majorHAnsi" w:eastAsiaTheme="majorEastAsia" w:hAnsiTheme="majorHAnsi" w:cstheme="majorBidi"/>
      <w:b/>
      <w:bCs/>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Forsideoverskrift">
    <w:name w:val="Forsideoverskrift"/>
    <w:basedOn w:val="Normal"/>
    <w:rsid w:val="00203FE4"/>
    <w:pPr>
      <w:spacing w:line="1300" w:lineRule="atLeast"/>
      <w:jc w:val="right"/>
    </w:pPr>
    <w:rPr>
      <w:rFonts w:ascii="Calibri" w:hAnsi="Calibri"/>
      <w:b/>
      <w:color w:val="FFFFFF"/>
      <w:sz w:val="162"/>
    </w:rPr>
  </w:style>
  <w:style w:type="paragraph" w:customStyle="1" w:styleId="Forsideunderoverskrift">
    <w:name w:val="Forsideunderoverskrift"/>
    <w:basedOn w:val="Forsideoverskrift"/>
    <w:rsid w:val="00A625AC"/>
    <w:rPr>
      <w:rFonts w:ascii="Calibri Light" w:hAnsi="Calibri Light"/>
      <w:b w:val="0"/>
    </w:rPr>
  </w:style>
  <w:style w:type="paragraph" w:customStyle="1" w:styleId="Afsenderinfo">
    <w:name w:val="Afsenderinfo"/>
    <w:link w:val="AfsenderinfoTegn"/>
    <w:rsid w:val="009E21FA"/>
    <w:pPr>
      <w:spacing w:after="0" w:line="220" w:lineRule="atLeast"/>
    </w:pPr>
    <w:rPr>
      <w:rFonts w:ascii="Calibri Light" w:hAnsi="Calibri Light"/>
      <w:color w:val="37424A"/>
      <w:sz w:val="18"/>
    </w:rPr>
  </w:style>
  <w:style w:type="character" w:customStyle="1" w:styleId="AfsenderinfoTegn">
    <w:name w:val="Afsenderinfo Tegn"/>
    <w:basedOn w:val="Standardskrifttypeiafsnit"/>
    <w:link w:val="Afsenderinfo"/>
    <w:rsid w:val="009E21FA"/>
    <w:rPr>
      <w:rFonts w:ascii="Calibri Light" w:hAnsi="Calibri Light"/>
      <w:color w:val="37424A"/>
      <w:sz w:val="18"/>
    </w:rPr>
  </w:style>
  <w:style w:type="paragraph" w:customStyle="1" w:styleId="Sidehovedoverskrift">
    <w:name w:val="Sidehovedoverskrift"/>
    <w:basedOn w:val="Normal"/>
    <w:rsid w:val="00D96353"/>
    <w:pPr>
      <w:jc w:val="right"/>
    </w:pPr>
    <w:rPr>
      <w:i/>
      <w:color w:val="868686"/>
    </w:rPr>
  </w:style>
  <w:style w:type="character" w:customStyle="1" w:styleId="Overskrift3Tegn">
    <w:name w:val="Overskrift 3 Tegn"/>
    <w:basedOn w:val="Standardskrifttypeiafsnit"/>
    <w:link w:val="Overskrift3"/>
    <w:uiPriority w:val="9"/>
    <w:rsid w:val="00045A69"/>
    <w:rPr>
      <w:rFonts w:asciiTheme="majorHAnsi" w:eastAsiaTheme="majorEastAsia" w:hAnsiTheme="majorHAnsi" w:cstheme="majorBidi"/>
      <w:b/>
      <w:bCs/>
    </w:rPr>
  </w:style>
  <w:style w:type="paragraph" w:styleId="Ingenafstand">
    <w:name w:val="No Spacing"/>
    <w:uiPriority w:val="1"/>
    <w:rsid w:val="000860AC"/>
    <w:pPr>
      <w:spacing w:after="0" w:line="240" w:lineRule="auto"/>
    </w:pPr>
    <w:rPr>
      <w:rFonts w:ascii="Calibri Light" w:hAnsi="Calibri Light"/>
      <w:sz w:val="24"/>
    </w:rPr>
  </w:style>
  <w:style w:type="character" w:styleId="Svaghenvisning">
    <w:name w:val="Subtle Reference"/>
    <w:basedOn w:val="Standardskrifttypeiafsnit"/>
    <w:uiPriority w:val="31"/>
    <w:rsid w:val="00A66FAD"/>
    <w:rPr>
      <w:smallCaps/>
      <w:color w:val="4C6269" w:themeColor="accent2"/>
      <w:u w:val="single"/>
    </w:rPr>
  </w:style>
  <w:style w:type="paragraph" w:customStyle="1" w:styleId="AfsenderKolofon">
    <w:name w:val="AfsenderKolofon"/>
    <w:basedOn w:val="Normal"/>
    <w:rsid w:val="00D30F9A"/>
    <w:pPr>
      <w:spacing w:line="220" w:lineRule="atLeast"/>
      <w:jc w:val="right"/>
    </w:pPr>
    <w:rPr>
      <w:sz w:val="20"/>
    </w:rPr>
  </w:style>
  <w:style w:type="character" w:styleId="Hyperlink">
    <w:name w:val="Hyperlink"/>
    <w:basedOn w:val="Standardskrifttypeiafsnit"/>
    <w:uiPriority w:val="99"/>
    <w:unhideWhenUsed/>
    <w:rsid w:val="00F07859"/>
    <w:rPr>
      <w:color w:val="000000" w:themeColor="hyperlink"/>
      <w:u w:val="single"/>
    </w:rPr>
  </w:style>
  <w:style w:type="paragraph" w:styleId="Indholdsfortegnelse1">
    <w:name w:val="toc 1"/>
    <w:basedOn w:val="Normal"/>
    <w:next w:val="Normal"/>
    <w:uiPriority w:val="39"/>
    <w:unhideWhenUsed/>
    <w:qFormat/>
    <w:rsid w:val="00607001"/>
    <w:pPr>
      <w:tabs>
        <w:tab w:val="left" w:pos="284"/>
        <w:tab w:val="right" w:leader="dot" w:pos="9287"/>
      </w:tabs>
      <w:spacing w:line="240" w:lineRule="auto"/>
    </w:pPr>
    <w:rPr>
      <w:rFonts w:asciiTheme="minorHAnsi" w:hAnsiTheme="minorHAnsi"/>
    </w:rPr>
  </w:style>
  <w:style w:type="paragraph" w:styleId="Indholdsfortegnelse2">
    <w:name w:val="toc 2"/>
    <w:basedOn w:val="Normal"/>
    <w:next w:val="Normal"/>
    <w:autoRedefine/>
    <w:uiPriority w:val="39"/>
    <w:unhideWhenUsed/>
    <w:qFormat/>
    <w:rsid w:val="002E2431"/>
    <w:pPr>
      <w:tabs>
        <w:tab w:val="left" w:pos="709"/>
        <w:tab w:val="right" w:leader="dot" w:pos="9289"/>
      </w:tabs>
      <w:spacing w:line="240" w:lineRule="auto"/>
      <w:ind w:left="284"/>
    </w:pPr>
    <w:rPr>
      <w:rFonts w:asciiTheme="minorHAnsi" w:hAnsiTheme="minorHAnsi"/>
    </w:rPr>
  </w:style>
  <w:style w:type="paragraph" w:styleId="Indholdsfortegnelse3">
    <w:name w:val="toc 3"/>
    <w:basedOn w:val="Normal"/>
    <w:next w:val="Normal"/>
    <w:autoRedefine/>
    <w:uiPriority w:val="39"/>
    <w:unhideWhenUsed/>
    <w:qFormat/>
    <w:rsid w:val="00F20ABE"/>
    <w:pPr>
      <w:tabs>
        <w:tab w:val="left" w:pos="1276"/>
        <w:tab w:val="right" w:leader="dot" w:pos="9289"/>
      </w:tabs>
      <w:spacing w:line="240" w:lineRule="auto"/>
      <w:ind w:left="709"/>
    </w:pPr>
    <w:rPr>
      <w:rFonts w:asciiTheme="minorHAnsi" w:hAnsiTheme="minorHAnsi"/>
    </w:rPr>
  </w:style>
  <w:style w:type="paragraph" w:styleId="Titel">
    <w:name w:val="Title"/>
    <w:basedOn w:val="Normal"/>
    <w:next w:val="Normal"/>
    <w:link w:val="TitelTegn"/>
    <w:uiPriority w:val="10"/>
    <w:rsid w:val="00F07859"/>
    <w:pPr>
      <w:pBdr>
        <w:bottom w:val="single" w:sz="8" w:space="4" w:color="475B71" w:themeColor="accent1"/>
      </w:pBdr>
      <w:spacing w:after="300" w:line="240" w:lineRule="auto"/>
      <w:contextualSpacing/>
    </w:pPr>
    <w:rPr>
      <w:rFonts w:asciiTheme="majorHAnsi" w:eastAsiaTheme="majorEastAsia" w:hAnsiTheme="majorHAnsi" w:cstheme="majorBidi"/>
      <w:color w:val="670F24" w:themeColor="text2" w:themeShade="BF"/>
      <w:spacing w:val="5"/>
      <w:kern w:val="28"/>
      <w:sz w:val="52"/>
      <w:szCs w:val="52"/>
    </w:rPr>
  </w:style>
  <w:style w:type="character" w:customStyle="1" w:styleId="TitelTegn">
    <w:name w:val="Titel Tegn"/>
    <w:basedOn w:val="Standardskrifttypeiafsnit"/>
    <w:link w:val="Titel"/>
    <w:uiPriority w:val="10"/>
    <w:rsid w:val="00F07859"/>
    <w:rPr>
      <w:rFonts w:asciiTheme="majorHAnsi" w:eastAsiaTheme="majorEastAsia" w:hAnsiTheme="majorHAnsi" w:cstheme="majorBidi"/>
      <w:color w:val="670F24" w:themeColor="text2" w:themeShade="BF"/>
      <w:spacing w:val="5"/>
      <w:kern w:val="28"/>
      <w:sz w:val="52"/>
      <w:szCs w:val="52"/>
    </w:rPr>
  </w:style>
  <w:style w:type="paragraph" w:styleId="Overskrift">
    <w:name w:val="TOC Heading"/>
    <w:basedOn w:val="Overskrift1"/>
    <w:next w:val="Normal"/>
    <w:uiPriority w:val="39"/>
    <w:unhideWhenUsed/>
    <w:qFormat/>
    <w:rsid w:val="007811AA"/>
    <w:pPr>
      <w:keepNext/>
      <w:keepLines/>
      <w:spacing w:before="480" w:line="276" w:lineRule="auto"/>
      <w:outlineLvl w:val="9"/>
    </w:pPr>
    <w:rPr>
      <w:rFonts w:eastAsiaTheme="majorEastAsia" w:cstheme="majorBidi"/>
      <w:b w:val="0"/>
      <w:bCs/>
      <w:noProof w:val="0"/>
      <w:color w:val="354454" w:themeColor="accent1" w:themeShade="BF"/>
      <w:sz w:val="28"/>
      <w:szCs w:val="28"/>
      <w:lang w:eastAsia="da-DK"/>
    </w:rPr>
  </w:style>
  <w:style w:type="paragraph" w:styleId="Listeafsnit">
    <w:name w:val="List Paragraph"/>
    <w:basedOn w:val="Normal"/>
    <w:uiPriority w:val="34"/>
    <w:rsid w:val="00EB5349"/>
    <w:pPr>
      <w:ind w:left="720"/>
      <w:contextualSpacing/>
    </w:pPr>
  </w:style>
  <w:style w:type="character" w:customStyle="1" w:styleId="Overskrift4Tegn">
    <w:name w:val="Overskrift 4 Tegn"/>
    <w:basedOn w:val="Standardskrifttypeiafsnit"/>
    <w:link w:val="Overskrift4"/>
    <w:uiPriority w:val="9"/>
    <w:semiHidden/>
    <w:rsid w:val="00AC7549"/>
    <w:rPr>
      <w:rFonts w:asciiTheme="majorHAnsi" w:eastAsiaTheme="majorEastAsia" w:hAnsiTheme="majorHAnsi" w:cstheme="majorBidi"/>
      <w:b/>
      <w:bCs/>
      <w:i/>
      <w:iCs/>
      <w:color w:val="475B71" w:themeColor="accent1"/>
      <w:sz w:val="24"/>
    </w:rPr>
  </w:style>
  <w:style w:type="character" w:customStyle="1" w:styleId="Overskrift5Tegn">
    <w:name w:val="Overskrift 5 Tegn"/>
    <w:basedOn w:val="Standardskrifttypeiafsnit"/>
    <w:link w:val="Overskrift5"/>
    <w:uiPriority w:val="9"/>
    <w:semiHidden/>
    <w:rsid w:val="00AC7549"/>
    <w:rPr>
      <w:rFonts w:asciiTheme="majorHAnsi" w:eastAsiaTheme="majorEastAsia" w:hAnsiTheme="majorHAnsi" w:cstheme="majorBidi"/>
      <w:color w:val="232D38" w:themeColor="accent1" w:themeShade="7F"/>
      <w:sz w:val="24"/>
    </w:rPr>
  </w:style>
  <w:style w:type="character" w:customStyle="1" w:styleId="Overskrift6Tegn">
    <w:name w:val="Overskrift 6 Tegn"/>
    <w:basedOn w:val="Standardskrifttypeiafsnit"/>
    <w:link w:val="Overskrift6"/>
    <w:uiPriority w:val="9"/>
    <w:semiHidden/>
    <w:rsid w:val="00AC7549"/>
    <w:rPr>
      <w:rFonts w:asciiTheme="majorHAnsi" w:eastAsiaTheme="majorEastAsia" w:hAnsiTheme="majorHAnsi" w:cstheme="majorBidi"/>
      <w:i/>
      <w:iCs/>
      <w:color w:val="232D38" w:themeColor="accent1" w:themeShade="7F"/>
      <w:sz w:val="24"/>
    </w:rPr>
  </w:style>
  <w:style w:type="character" w:customStyle="1" w:styleId="Overskrift7Tegn">
    <w:name w:val="Overskrift 7 Tegn"/>
    <w:basedOn w:val="Standardskrifttypeiafsnit"/>
    <w:link w:val="Overskrift7"/>
    <w:uiPriority w:val="9"/>
    <w:semiHidden/>
    <w:rsid w:val="00AC7549"/>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typeiafsnit"/>
    <w:link w:val="Overskrift8"/>
    <w:uiPriority w:val="9"/>
    <w:semiHidden/>
    <w:rsid w:val="00AC754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AC7549"/>
    <w:rPr>
      <w:rFonts w:asciiTheme="majorHAnsi" w:eastAsiaTheme="majorEastAsia" w:hAnsiTheme="majorHAnsi" w:cstheme="majorBidi"/>
      <w:i/>
      <w:iCs/>
      <w:color w:val="404040" w:themeColor="text1" w:themeTint="BF"/>
      <w:sz w:val="20"/>
      <w:szCs w:val="20"/>
    </w:rPr>
  </w:style>
  <w:style w:type="paragraph" w:customStyle="1" w:styleId="Overskrift30">
    <w:name w:val="Overskrift3"/>
    <w:basedOn w:val="Overskrift3"/>
    <w:link w:val="Overskrift3Tegn0"/>
    <w:rsid w:val="00AC7549"/>
  </w:style>
  <w:style w:type="paragraph" w:customStyle="1" w:styleId="Overskrift20">
    <w:name w:val="Overskrift2"/>
    <w:basedOn w:val="Overskrift2"/>
    <w:link w:val="Overskrift2Tegn0"/>
    <w:rsid w:val="00AC7549"/>
  </w:style>
  <w:style w:type="character" w:customStyle="1" w:styleId="Overskrift3Tegn0">
    <w:name w:val="Overskrift3 Tegn"/>
    <w:basedOn w:val="Overskrift3Tegn"/>
    <w:link w:val="Overskrift30"/>
    <w:rsid w:val="00AC7549"/>
    <w:rPr>
      <w:rFonts w:asciiTheme="majorHAnsi" w:eastAsiaTheme="majorEastAsia" w:hAnsiTheme="majorHAnsi" w:cstheme="majorBidi"/>
      <w:b/>
      <w:bCs/>
      <w:sz w:val="24"/>
    </w:rPr>
  </w:style>
  <w:style w:type="paragraph" w:customStyle="1" w:styleId="Overskrift10">
    <w:name w:val="Overskrift1"/>
    <w:basedOn w:val="Overskrift1"/>
    <w:link w:val="Overskrift1Tegn0"/>
    <w:rsid w:val="00AC7549"/>
  </w:style>
  <w:style w:type="character" w:customStyle="1" w:styleId="Overskrift2Tegn0">
    <w:name w:val="Overskrift2 Tegn"/>
    <w:basedOn w:val="Overskrift2Tegn"/>
    <w:link w:val="Overskrift20"/>
    <w:rsid w:val="00AC7549"/>
    <w:rPr>
      <w:rFonts w:asciiTheme="majorHAnsi" w:eastAsiaTheme="majorEastAsia" w:hAnsiTheme="majorHAnsi" w:cstheme="majorBidi"/>
      <w:b/>
      <w:bCs/>
      <w:sz w:val="28"/>
      <w:szCs w:val="26"/>
    </w:rPr>
  </w:style>
  <w:style w:type="character" w:customStyle="1" w:styleId="Overskrift1Tegn0">
    <w:name w:val="Overskrift1 Tegn"/>
    <w:basedOn w:val="Overskrift1Tegn"/>
    <w:link w:val="Overskrift10"/>
    <w:rsid w:val="00AC7549"/>
    <w:rPr>
      <w:rFonts w:asciiTheme="majorHAnsi" w:hAnsiTheme="majorHAnsi"/>
      <w:b/>
      <w:noProof/>
      <w:sz w:val="30"/>
      <w:szCs w:val="48"/>
    </w:rPr>
  </w:style>
  <w:style w:type="paragraph" w:customStyle="1" w:styleId="Forklaringer">
    <w:name w:val="Forklaringer"/>
    <w:basedOn w:val="Normal"/>
    <w:uiPriority w:val="2"/>
    <w:qFormat/>
    <w:rsid w:val="00B2470D"/>
    <w:pPr>
      <w:spacing w:line="240" w:lineRule="auto"/>
    </w:pPr>
    <w:rPr>
      <w:rFonts w:asciiTheme="minorHAnsi" w:hAnsiTheme="minorHAnsi"/>
      <w:b/>
      <w:sz w:val="18"/>
      <w:szCs w:val="24"/>
    </w:rPr>
  </w:style>
  <w:style w:type="table" w:styleId="Almindeligtabel4">
    <w:name w:val="Plain Table 4"/>
    <w:basedOn w:val="Tabel-Normal"/>
    <w:uiPriority w:val="44"/>
    <w:rsid w:val="00B619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1.png"/><Relationship Id="rId18" Type="http://schemas.openxmlformats.org/officeDocument/2006/relationships/image" Target="media/image16.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10.svg"/><Relationship Id="rId17" Type="http://schemas.openxmlformats.org/officeDocument/2006/relationships/image" Target="media/image1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4.svg"/><Relationship Id="rId20"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20.png"/><Relationship Id="rId10" Type="http://schemas.openxmlformats.org/officeDocument/2006/relationships/header" Target="header2.xml"/><Relationship Id="rId19"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2.svg"/><Relationship Id="rId22" Type="http://schemas.openxmlformats.org/officeDocument/2006/relationships/image" Target="cid:image005.png@01D70478.5E839FB0"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ontortema">
  <a:themeElements>
    <a:clrScheme name="Hørsholm">
      <a:dk1>
        <a:sysClr val="windowText" lastClr="000000"/>
      </a:dk1>
      <a:lt1>
        <a:sysClr val="window" lastClr="FFFFFF"/>
      </a:lt1>
      <a:dk2>
        <a:srgbClr val="8A1531"/>
      </a:dk2>
      <a:lt2>
        <a:srgbClr val="E9D027"/>
      </a:lt2>
      <a:accent1>
        <a:srgbClr val="475B71"/>
      </a:accent1>
      <a:accent2>
        <a:srgbClr val="4C6269"/>
      </a:accent2>
      <a:accent3>
        <a:srgbClr val="6FA8A9"/>
      </a:accent3>
      <a:accent4>
        <a:srgbClr val="A19B54"/>
      </a:accent4>
      <a:accent5>
        <a:srgbClr val="C2CF2E"/>
      </a:accent5>
      <a:accent6>
        <a:srgbClr val="E37222"/>
      </a:accent6>
      <a:hlink>
        <a:srgbClr val="000000"/>
      </a:hlink>
      <a:folHlink>
        <a:srgbClr val="0F243E"/>
      </a:folHlink>
    </a:clrScheme>
    <a:fontScheme name="Hørsholm">
      <a:majorFont>
        <a:latin typeface="Calibri"/>
        <a:ea typeface=""/>
        <a:cs typeface=""/>
      </a:majorFont>
      <a:minorFont>
        <a:latin typeface="Calibri Light"/>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8EA5-4A6F-4AC4-82F0-D2F36BC0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1696</Words>
  <Characters>10114</Characters>
  <Application>Microsoft Office Word</Application>
  <DocSecurity>0</DocSecurity>
  <Lines>280</Lines>
  <Paragraphs>103</Paragraphs>
  <ScaleCrop>false</ScaleCrop>
  <HeadingPairs>
    <vt:vector size="2" baseType="variant">
      <vt:variant>
        <vt:lpstr>Titel</vt:lpstr>
      </vt:variant>
      <vt:variant>
        <vt:i4>1</vt:i4>
      </vt:variant>
    </vt:vector>
  </HeadingPairs>
  <TitlesOfParts>
    <vt:vector size="1" baseType="lpstr">
      <vt:lpstr>Tilsynsrapport</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dc:title>
  <dc:creator/>
  <cp:lastModifiedBy/>
  <cp:revision>1</cp:revision>
  <dcterms:created xsi:type="dcterms:W3CDTF">2021-03-19T07:55:00Z</dcterms:created>
  <dcterms:modified xsi:type="dcterms:W3CDTF">2021-03-22T09:29:00Z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reDocumentId">
    <vt:i4>2987306</vt:i4>
  </property>
  <property fmtid="{D5CDD505-2E9C-101B-9397-08002B2CF9AE}" pid="3" name="AcadreCaseId">
    <vt:i4>424067</vt:i4>
  </property>
</Properties>
</file>